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6804" w14:textId="77777777" w:rsidR="00B44C53" w:rsidRPr="00484661" w:rsidRDefault="00B44C53" w:rsidP="00B44C53">
      <w:pPr>
        <w:jc w:val="center"/>
        <w:rPr>
          <w:b/>
        </w:rPr>
      </w:pPr>
      <w:r w:rsidRPr="00484661">
        <w:rPr>
          <w:b/>
        </w:rPr>
        <w:t>AGENDA NOTICE</w:t>
      </w:r>
    </w:p>
    <w:p w14:paraId="452F2B08" w14:textId="77777777" w:rsidR="00B44C53" w:rsidRPr="00484661" w:rsidRDefault="00B44C53" w:rsidP="00B44C53"/>
    <w:p w14:paraId="3D92B9FB" w14:textId="77777777" w:rsidR="00B44C53" w:rsidRPr="00484661" w:rsidRDefault="00B44C53" w:rsidP="00B44C53"/>
    <w:p w14:paraId="40F5B77D" w14:textId="355173AB" w:rsidR="00601717" w:rsidRDefault="00601717" w:rsidP="00207420">
      <w:r>
        <w:t xml:space="preserve">Notice is hereby given that the LaGrange County Council will meet at the LaGrange County Office Building, 114 W. Michigan Street, LaGrange, Indiana, on Monday, August </w:t>
      </w:r>
      <w:r w:rsidR="00CC54A6">
        <w:t>1</w:t>
      </w:r>
      <w:r w:rsidR="00DA3764">
        <w:t>1</w:t>
      </w:r>
      <w:r>
        <w:t>, 202</w:t>
      </w:r>
      <w:r w:rsidR="00DA3764">
        <w:t>5</w:t>
      </w:r>
      <w:r>
        <w:t xml:space="preserve"> at 8:30 a.m. The public is invited to attend.  </w:t>
      </w:r>
    </w:p>
    <w:p w14:paraId="2D8D0011" w14:textId="77777777" w:rsidR="00601717" w:rsidRDefault="00601717" w:rsidP="00207420">
      <w:pPr>
        <w:jc w:val="both"/>
      </w:pPr>
    </w:p>
    <w:p w14:paraId="154854DC" w14:textId="77777777" w:rsidR="00601717" w:rsidRDefault="00601717" w:rsidP="00601717">
      <w:pPr>
        <w:jc w:val="both"/>
      </w:pPr>
      <w:r>
        <w:t>The LaGrange County Council will meet with the following proposed agenda:</w:t>
      </w:r>
    </w:p>
    <w:tbl>
      <w:tblPr>
        <w:tblW w:w="0" w:type="auto"/>
        <w:tblLook w:val="01E0" w:firstRow="1" w:lastRow="1" w:firstColumn="1" w:lastColumn="1" w:noHBand="0" w:noVBand="0"/>
      </w:tblPr>
      <w:tblGrid>
        <w:gridCol w:w="10363"/>
        <w:gridCol w:w="221"/>
      </w:tblGrid>
      <w:tr w:rsidR="00601717" w:rsidRPr="00484661" w14:paraId="7175166D" w14:textId="77777777" w:rsidTr="00601717">
        <w:trPr>
          <w:trHeight w:val="432"/>
        </w:trPr>
        <w:tc>
          <w:tcPr>
            <w:tcW w:w="10363" w:type="dxa"/>
          </w:tcPr>
          <w:p w14:paraId="12EC36BE" w14:textId="77777777" w:rsidR="00601717" w:rsidRPr="00513C91" w:rsidRDefault="00601717" w:rsidP="00601717"/>
          <w:tbl>
            <w:tblPr>
              <w:tblW w:w="11849" w:type="dxa"/>
              <w:tblLook w:val="01E0" w:firstRow="1" w:lastRow="1" w:firstColumn="1" w:lastColumn="1" w:noHBand="0" w:noVBand="0"/>
            </w:tblPr>
            <w:tblGrid>
              <w:gridCol w:w="11849"/>
            </w:tblGrid>
            <w:tr w:rsidR="00513C91" w:rsidRPr="00513C91" w14:paraId="5C669984" w14:textId="77777777" w:rsidTr="00207420">
              <w:trPr>
                <w:trHeight w:val="432"/>
              </w:trPr>
              <w:tc>
                <w:tcPr>
                  <w:tcW w:w="10666" w:type="dxa"/>
                </w:tcPr>
                <w:p w14:paraId="0AFCE10E" w14:textId="77777777" w:rsidR="00601717" w:rsidRPr="00513C91" w:rsidRDefault="00601717" w:rsidP="00601717"/>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640"/>
                  </w:tblGrid>
                  <w:tr w:rsidR="00513C91" w:rsidRPr="00513C91" w14:paraId="294C5B44" w14:textId="77777777" w:rsidTr="00207420">
                    <w:trPr>
                      <w:trHeight w:val="305"/>
                    </w:trPr>
                    <w:tc>
                      <w:tcPr>
                        <w:tcW w:w="1800" w:type="dxa"/>
                      </w:tcPr>
                      <w:p w14:paraId="22529B3F" w14:textId="04B0BFC7" w:rsidR="00601717" w:rsidRPr="00513C91" w:rsidRDefault="00601717" w:rsidP="00601717">
                        <w:pPr>
                          <w:jc w:val="center"/>
                          <w:rPr>
                            <w:rFonts w:ascii="Arial" w:hAnsi="Arial" w:cs="Arial"/>
                            <w:position w:val="10"/>
                            <w:sz w:val="22"/>
                            <w:szCs w:val="22"/>
                          </w:rPr>
                        </w:pPr>
                      </w:p>
                    </w:tc>
                    <w:tc>
                      <w:tcPr>
                        <w:tcW w:w="8640" w:type="dxa"/>
                      </w:tcPr>
                      <w:p w14:paraId="538B7D22" w14:textId="3394ECD0" w:rsidR="00601717" w:rsidRPr="003F6219" w:rsidRDefault="00601717" w:rsidP="00FB36E8">
                        <w:pPr>
                          <w:rPr>
                            <w:rFonts w:ascii="Arial" w:hAnsi="Arial" w:cs="Arial"/>
                            <w:color w:val="FF0000"/>
                            <w:position w:val="10"/>
                            <w:sz w:val="22"/>
                            <w:szCs w:val="22"/>
                          </w:rPr>
                        </w:pPr>
                      </w:p>
                    </w:tc>
                  </w:tr>
                  <w:tr w:rsidR="009F0EAE" w:rsidRPr="00513C91" w14:paraId="32EB2924" w14:textId="77777777" w:rsidTr="00207420">
                    <w:trPr>
                      <w:trHeight w:val="305"/>
                    </w:trPr>
                    <w:tc>
                      <w:tcPr>
                        <w:tcW w:w="1800" w:type="dxa"/>
                      </w:tcPr>
                      <w:p w14:paraId="76B512CA" w14:textId="3FAE4EA5" w:rsidR="009F0EAE" w:rsidRPr="00513C91" w:rsidRDefault="009F0EAE" w:rsidP="00601717">
                        <w:pPr>
                          <w:jc w:val="center"/>
                          <w:rPr>
                            <w:rFonts w:ascii="Arial" w:hAnsi="Arial" w:cs="Arial"/>
                            <w:position w:val="10"/>
                            <w:sz w:val="22"/>
                            <w:szCs w:val="22"/>
                          </w:rPr>
                        </w:pPr>
                        <w:r>
                          <w:rPr>
                            <w:rFonts w:ascii="Arial" w:hAnsi="Arial" w:cs="Arial"/>
                            <w:position w:val="10"/>
                            <w:sz w:val="22"/>
                            <w:szCs w:val="22"/>
                          </w:rPr>
                          <w:t>8:30 A.M.</w:t>
                        </w:r>
                      </w:p>
                    </w:tc>
                    <w:tc>
                      <w:tcPr>
                        <w:tcW w:w="8640" w:type="dxa"/>
                      </w:tcPr>
                      <w:p w14:paraId="546D96EB" w14:textId="77777777" w:rsidR="00362148" w:rsidRPr="00B8069B" w:rsidRDefault="00362148" w:rsidP="00362148">
                        <w:pPr>
                          <w:rPr>
                            <w:rFonts w:ascii="Arial" w:hAnsi="Arial" w:cs="Arial"/>
                            <w:sz w:val="22"/>
                            <w:szCs w:val="22"/>
                          </w:rPr>
                        </w:pPr>
                        <w:r w:rsidRPr="00B8069B">
                          <w:rPr>
                            <w:rFonts w:ascii="Arial" w:hAnsi="Arial" w:cs="Arial"/>
                            <w:sz w:val="22"/>
                            <w:szCs w:val="22"/>
                          </w:rPr>
                          <w:t>Superior Court, Probation, Probation User Fees, Jury Pay, Alcohol &amp;</w:t>
                        </w:r>
                      </w:p>
                      <w:p w14:paraId="1B9EB750" w14:textId="0B43974E" w:rsidR="009F0EAE" w:rsidRPr="00B8069B" w:rsidRDefault="00362148" w:rsidP="00362148">
                        <w:pPr>
                          <w:rPr>
                            <w:rFonts w:ascii="Arial" w:hAnsi="Arial" w:cs="Arial"/>
                            <w:color w:val="FF0000"/>
                            <w:sz w:val="22"/>
                            <w:szCs w:val="22"/>
                          </w:rPr>
                        </w:pPr>
                        <w:r w:rsidRPr="00B8069B">
                          <w:rPr>
                            <w:rFonts w:ascii="Arial" w:hAnsi="Arial" w:cs="Arial"/>
                            <w:sz w:val="22"/>
                            <w:szCs w:val="22"/>
                          </w:rPr>
                          <w:t xml:space="preserve">    Drug Court Program, Drug Court</w:t>
                        </w:r>
                      </w:p>
                    </w:tc>
                  </w:tr>
                  <w:tr w:rsidR="00EF1323" w:rsidRPr="00513C91" w14:paraId="4AC7D7C2" w14:textId="77777777" w:rsidTr="00207420">
                    <w:trPr>
                      <w:trHeight w:val="305"/>
                    </w:trPr>
                    <w:tc>
                      <w:tcPr>
                        <w:tcW w:w="1800" w:type="dxa"/>
                      </w:tcPr>
                      <w:p w14:paraId="234FA01A" w14:textId="77777777" w:rsidR="00EF1323" w:rsidRDefault="00EF1323" w:rsidP="00601717">
                        <w:pPr>
                          <w:jc w:val="center"/>
                          <w:rPr>
                            <w:rFonts w:ascii="Arial" w:hAnsi="Arial" w:cs="Arial"/>
                            <w:position w:val="10"/>
                            <w:sz w:val="22"/>
                            <w:szCs w:val="22"/>
                          </w:rPr>
                        </w:pPr>
                      </w:p>
                    </w:tc>
                    <w:tc>
                      <w:tcPr>
                        <w:tcW w:w="8640" w:type="dxa"/>
                      </w:tcPr>
                      <w:p w14:paraId="40BDC1FD" w14:textId="5267D14B" w:rsidR="00EF1323" w:rsidRPr="0025064E" w:rsidRDefault="00EF1323" w:rsidP="00AC7ED9">
                        <w:pPr>
                          <w:rPr>
                            <w:rFonts w:ascii="Arial" w:hAnsi="Arial" w:cs="Arial"/>
                            <w:color w:val="FF0000"/>
                            <w:sz w:val="22"/>
                            <w:szCs w:val="22"/>
                          </w:rPr>
                        </w:pPr>
                        <w:r w:rsidRPr="00EF1323">
                          <w:rPr>
                            <w:rFonts w:ascii="Arial" w:hAnsi="Arial" w:cs="Arial"/>
                            <w:sz w:val="22"/>
                            <w:szCs w:val="22"/>
                          </w:rPr>
                          <w:t>Cheri Perkins – sponsorship request</w:t>
                        </w:r>
                      </w:p>
                    </w:tc>
                  </w:tr>
                  <w:tr w:rsidR="00FB36E8" w:rsidRPr="00513C91" w14:paraId="44989BE9" w14:textId="77777777" w:rsidTr="00207420">
                    <w:trPr>
                      <w:trHeight w:val="305"/>
                    </w:trPr>
                    <w:tc>
                      <w:tcPr>
                        <w:tcW w:w="1800" w:type="dxa"/>
                      </w:tcPr>
                      <w:p w14:paraId="71561857" w14:textId="24DBD00A" w:rsidR="00FB36E8" w:rsidRPr="00513C91" w:rsidRDefault="00AC7ED9" w:rsidP="00601717">
                        <w:pPr>
                          <w:jc w:val="center"/>
                          <w:rPr>
                            <w:rFonts w:ascii="Arial" w:hAnsi="Arial" w:cs="Arial"/>
                            <w:position w:val="10"/>
                            <w:sz w:val="22"/>
                            <w:szCs w:val="22"/>
                          </w:rPr>
                        </w:pPr>
                        <w:r>
                          <w:rPr>
                            <w:rFonts w:ascii="Arial" w:hAnsi="Arial" w:cs="Arial"/>
                            <w:position w:val="10"/>
                            <w:sz w:val="22"/>
                            <w:szCs w:val="22"/>
                          </w:rPr>
                          <w:t>8:</w:t>
                        </w:r>
                        <w:r w:rsidR="00B8069B">
                          <w:rPr>
                            <w:rFonts w:ascii="Arial" w:hAnsi="Arial" w:cs="Arial"/>
                            <w:position w:val="10"/>
                            <w:sz w:val="22"/>
                            <w:szCs w:val="22"/>
                          </w:rPr>
                          <w:t>50</w:t>
                        </w:r>
                        <w:r>
                          <w:rPr>
                            <w:rFonts w:ascii="Arial" w:hAnsi="Arial" w:cs="Arial"/>
                            <w:position w:val="10"/>
                            <w:sz w:val="22"/>
                            <w:szCs w:val="22"/>
                          </w:rPr>
                          <w:t xml:space="preserve"> A.M.</w:t>
                        </w:r>
                      </w:p>
                    </w:tc>
                    <w:tc>
                      <w:tcPr>
                        <w:tcW w:w="8640" w:type="dxa"/>
                      </w:tcPr>
                      <w:p w14:paraId="0EF0BD3E" w14:textId="1E69F430" w:rsidR="00FB36E8" w:rsidRPr="0025064E" w:rsidRDefault="00362148" w:rsidP="00AC7ED9">
                        <w:pPr>
                          <w:rPr>
                            <w:rFonts w:ascii="Arial" w:hAnsi="Arial" w:cs="Arial"/>
                            <w:color w:val="FF0000"/>
                            <w:position w:val="10"/>
                            <w:sz w:val="22"/>
                            <w:szCs w:val="22"/>
                          </w:rPr>
                        </w:pPr>
                        <w:r w:rsidRPr="00B8069B">
                          <w:rPr>
                            <w:rFonts w:ascii="Arial" w:hAnsi="Arial" w:cs="Arial"/>
                            <w:sz w:val="22"/>
                            <w:szCs w:val="22"/>
                          </w:rPr>
                          <w:t>LaGrange Co ARC – Deb Seman – Budget Presentation</w:t>
                        </w:r>
                      </w:p>
                    </w:tc>
                  </w:tr>
                  <w:tr w:rsidR="0004097F" w:rsidRPr="00513C91" w14:paraId="55287D30" w14:textId="77777777" w:rsidTr="00207420">
                    <w:trPr>
                      <w:trHeight w:val="360"/>
                    </w:trPr>
                    <w:tc>
                      <w:tcPr>
                        <w:tcW w:w="1800" w:type="dxa"/>
                      </w:tcPr>
                      <w:p w14:paraId="361CDA2F" w14:textId="77777777" w:rsidR="0004097F" w:rsidRPr="00513C91" w:rsidRDefault="0004097F" w:rsidP="0004097F">
                        <w:pPr>
                          <w:jc w:val="center"/>
                          <w:rPr>
                            <w:rFonts w:ascii="Arial" w:hAnsi="Arial" w:cs="Arial"/>
                            <w:position w:val="10"/>
                            <w:sz w:val="22"/>
                            <w:szCs w:val="22"/>
                          </w:rPr>
                        </w:pPr>
                      </w:p>
                    </w:tc>
                    <w:tc>
                      <w:tcPr>
                        <w:tcW w:w="8640" w:type="dxa"/>
                      </w:tcPr>
                      <w:p w14:paraId="0BEB18F1" w14:textId="1A975BC5" w:rsidR="0004097F" w:rsidRPr="00B8069B" w:rsidRDefault="0004097F" w:rsidP="0004097F">
                        <w:pPr>
                          <w:rPr>
                            <w:rFonts w:ascii="Arial" w:hAnsi="Arial" w:cs="Arial"/>
                            <w:position w:val="10"/>
                            <w:sz w:val="22"/>
                            <w:szCs w:val="22"/>
                          </w:rPr>
                        </w:pPr>
                        <w:r w:rsidRPr="00B8069B">
                          <w:rPr>
                            <w:rFonts w:ascii="Arial" w:hAnsi="Arial" w:cs="Arial"/>
                            <w:position w:val="10"/>
                            <w:sz w:val="22"/>
                            <w:szCs w:val="22"/>
                          </w:rPr>
                          <w:t>Parks and Recreation, Parks Non-reverting, Summer Day Camp</w:t>
                        </w:r>
                      </w:p>
                    </w:tc>
                  </w:tr>
                  <w:tr w:rsidR="0004097F" w:rsidRPr="00513C91" w14:paraId="06EC2C75" w14:textId="77777777" w:rsidTr="00207420">
                    <w:trPr>
                      <w:trHeight w:val="360"/>
                    </w:trPr>
                    <w:tc>
                      <w:tcPr>
                        <w:tcW w:w="1800" w:type="dxa"/>
                      </w:tcPr>
                      <w:p w14:paraId="1D96F62D" w14:textId="0927E0EC" w:rsidR="0004097F" w:rsidRPr="00513C91" w:rsidRDefault="00B8069B" w:rsidP="0004097F">
                        <w:pPr>
                          <w:jc w:val="center"/>
                          <w:rPr>
                            <w:rFonts w:ascii="Arial" w:hAnsi="Arial" w:cs="Arial"/>
                            <w:position w:val="10"/>
                            <w:sz w:val="22"/>
                            <w:szCs w:val="22"/>
                          </w:rPr>
                        </w:pPr>
                        <w:r>
                          <w:rPr>
                            <w:rFonts w:ascii="Arial" w:hAnsi="Arial" w:cs="Arial"/>
                            <w:position w:val="10"/>
                            <w:sz w:val="22"/>
                            <w:szCs w:val="22"/>
                          </w:rPr>
                          <w:t>9:1</w:t>
                        </w:r>
                        <w:r w:rsidR="00B81B2D">
                          <w:rPr>
                            <w:rFonts w:ascii="Arial" w:hAnsi="Arial" w:cs="Arial"/>
                            <w:position w:val="10"/>
                            <w:sz w:val="22"/>
                            <w:szCs w:val="22"/>
                          </w:rPr>
                          <w:t>5</w:t>
                        </w:r>
                        <w:r>
                          <w:rPr>
                            <w:rFonts w:ascii="Arial" w:hAnsi="Arial" w:cs="Arial"/>
                            <w:position w:val="10"/>
                            <w:sz w:val="22"/>
                            <w:szCs w:val="22"/>
                          </w:rPr>
                          <w:t xml:space="preserve"> A.M.</w:t>
                        </w:r>
                      </w:p>
                    </w:tc>
                    <w:tc>
                      <w:tcPr>
                        <w:tcW w:w="8640" w:type="dxa"/>
                      </w:tcPr>
                      <w:p w14:paraId="436ED36C" w14:textId="77777777" w:rsidR="0004097F" w:rsidRPr="00B8069B" w:rsidRDefault="0004097F" w:rsidP="0004097F">
                        <w:pPr>
                          <w:rPr>
                            <w:rFonts w:ascii="Arial" w:hAnsi="Arial" w:cs="Arial"/>
                            <w:position w:val="10"/>
                            <w:sz w:val="22"/>
                            <w:szCs w:val="22"/>
                          </w:rPr>
                        </w:pPr>
                        <w:r w:rsidRPr="00B8069B">
                          <w:rPr>
                            <w:rFonts w:ascii="Arial" w:hAnsi="Arial" w:cs="Arial"/>
                            <w:position w:val="10"/>
                            <w:sz w:val="22"/>
                            <w:szCs w:val="22"/>
                          </w:rPr>
                          <w:t>Commissioners, Cumulative Capital Development, Major Moves, Riverboat, Rainy</w:t>
                        </w:r>
                      </w:p>
                      <w:p w14:paraId="0DB19D1F" w14:textId="77777777" w:rsidR="0004097F" w:rsidRPr="00B8069B" w:rsidRDefault="0004097F" w:rsidP="0004097F">
                        <w:pPr>
                          <w:rPr>
                            <w:rFonts w:ascii="Arial" w:hAnsi="Arial" w:cs="Arial"/>
                            <w:position w:val="10"/>
                            <w:sz w:val="22"/>
                            <w:szCs w:val="22"/>
                          </w:rPr>
                        </w:pPr>
                        <w:r w:rsidRPr="00B8069B">
                          <w:rPr>
                            <w:rFonts w:ascii="Arial" w:hAnsi="Arial" w:cs="Arial"/>
                            <w:position w:val="10"/>
                            <w:sz w:val="22"/>
                            <w:szCs w:val="22"/>
                          </w:rPr>
                          <w:t xml:space="preserve">   Day Fund, Public Safety Tax, Lambright Property, Gifts to Animal Shelter,</w:t>
                        </w:r>
                      </w:p>
                      <w:p w14:paraId="71E55B4A" w14:textId="61E46229" w:rsidR="0004097F" w:rsidRPr="0025064E" w:rsidRDefault="0004097F" w:rsidP="0004097F">
                        <w:pPr>
                          <w:rPr>
                            <w:rFonts w:ascii="Arial" w:hAnsi="Arial" w:cs="Arial"/>
                            <w:color w:val="FF0000"/>
                            <w:position w:val="10"/>
                            <w:sz w:val="22"/>
                            <w:szCs w:val="22"/>
                          </w:rPr>
                        </w:pPr>
                        <w:r w:rsidRPr="00B8069B">
                          <w:rPr>
                            <w:rFonts w:ascii="Arial" w:hAnsi="Arial" w:cs="Arial"/>
                            <w:position w:val="10"/>
                            <w:sz w:val="22"/>
                            <w:szCs w:val="22"/>
                          </w:rPr>
                          <w:t xml:space="preserve">   202</w:t>
                        </w:r>
                        <w:r w:rsidR="00B8069B" w:rsidRPr="00B8069B">
                          <w:rPr>
                            <w:rFonts w:ascii="Arial" w:hAnsi="Arial" w:cs="Arial"/>
                            <w:position w:val="10"/>
                            <w:sz w:val="22"/>
                            <w:szCs w:val="22"/>
                          </w:rPr>
                          <w:t>6</w:t>
                        </w:r>
                        <w:r w:rsidRPr="00B8069B">
                          <w:rPr>
                            <w:rFonts w:ascii="Arial" w:hAnsi="Arial" w:cs="Arial"/>
                            <w:position w:val="10"/>
                            <w:sz w:val="22"/>
                            <w:szCs w:val="22"/>
                          </w:rPr>
                          <w:t xml:space="preserve"> Salary Recommendations</w:t>
                        </w:r>
                      </w:p>
                    </w:tc>
                  </w:tr>
                  <w:tr w:rsidR="0004097F" w:rsidRPr="00513C91" w14:paraId="4776E1D4" w14:textId="77777777" w:rsidTr="00207420">
                    <w:trPr>
                      <w:trHeight w:val="360"/>
                    </w:trPr>
                    <w:tc>
                      <w:tcPr>
                        <w:tcW w:w="1800" w:type="dxa"/>
                      </w:tcPr>
                      <w:p w14:paraId="484481AD" w14:textId="77777777" w:rsidR="0004097F" w:rsidRPr="00513C91" w:rsidRDefault="0004097F" w:rsidP="0004097F">
                        <w:pPr>
                          <w:jc w:val="center"/>
                          <w:rPr>
                            <w:rFonts w:ascii="Arial" w:hAnsi="Arial" w:cs="Arial"/>
                            <w:position w:val="10"/>
                            <w:sz w:val="22"/>
                            <w:szCs w:val="22"/>
                          </w:rPr>
                        </w:pPr>
                      </w:p>
                    </w:tc>
                    <w:tc>
                      <w:tcPr>
                        <w:tcW w:w="8640" w:type="dxa"/>
                      </w:tcPr>
                      <w:p w14:paraId="072F9514" w14:textId="77777777" w:rsidR="0004097F" w:rsidRPr="0025064E" w:rsidRDefault="0004097F" w:rsidP="0004097F">
                        <w:pPr>
                          <w:rPr>
                            <w:rFonts w:ascii="Arial" w:hAnsi="Arial" w:cs="Arial"/>
                            <w:color w:val="FF0000"/>
                            <w:sz w:val="22"/>
                            <w:szCs w:val="22"/>
                          </w:rPr>
                        </w:pPr>
                        <w:r w:rsidRPr="00B8069B">
                          <w:rPr>
                            <w:rFonts w:ascii="Arial" w:hAnsi="Arial" w:cs="Arial"/>
                            <w:sz w:val="22"/>
                            <w:szCs w:val="22"/>
                          </w:rPr>
                          <w:t>Circuit Court, Probation User Fees, Home Detention, Jury Pay</w:t>
                        </w:r>
                      </w:p>
                    </w:tc>
                  </w:tr>
                  <w:tr w:rsidR="0004097F" w:rsidRPr="00513C91" w14:paraId="6A90B46E" w14:textId="77777777" w:rsidTr="00207420">
                    <w:trPr>
                      <w:trHeight w:val="360"/>
                    </w:trPr>
                    <w:tc>
                      <w:tcPr>
                        <w:tcW w:w="1800" w:type="dxa"/>
                      </w:tcPr>
                      <w:p w14:paraId="36C25962" w14:textId="77777777" w:rsidR="0004097F" w:rsidRPr="00513C91" w:rsidRDefault="0004097F" w:rsidP="0004097F">
                        <w:pPr>
                          <w:jc w:val="center"/>
                          <w:rPr>
                            <w:rFonts w:ascii="Arial" w:hAnsi="Arial" w:cs="Arial"/>
                            <w:position w:val="10"/>
                            <w:sz w:val="22"/>
                            <w:szCs w:val="22"/>
                          </w:rPr>
                        </w:pPr>
                      </w:p>
                    </w:tc>
                    <w:tc>
                      <w:tcPr>
                        <w:tcW w:w="8640" w:type="dxa"/>
                      </w:tcPr>
                      <w:p w14:paraId="58EBD67F" w14:textId="77777777" w:rsidR="0004097F" w:rsidRPr="00B8069B" w:rsidRDefault="0004097F" w:rsidP="0004097F">
                        <w:pPr>
                          <w:rPr>
                            <w:rFonts w:ascii="Arial" w:hAnsi="Arial" w:cs="Arial"/>
                            <w:position w:val="10"/>
                            <w:sz w:val="22"/>
                            <w:szCs w:val="22"/>
                          </w:rPr>
                        </w:pPr>
                        <w:r w:rsidRPr="00B8069B">
                          <w:rPr>
                            <w:rFonts w:ascii="Arial" w:hAnsi="Arial" w:cs="Arial"/>
                            <w:position w:val="10"/>
                            <w:sz w:val="22"/>
                            <w:szCs w:val="22"/>
                          </w:rPr>
                          <w:t>Sheriff,  Communications, Various Funds</w:t>
                        </w:r>
                      </w:p>
                    </w:tc>
                  </w:tr>
                  <w:tr w:rsidR="0004097F" w:rsidRPr="00513C91" w14:paraId="7F6B32D6" w14:textId="77777777" w:rsidTr="00207420">
                    <w:trPr>
                      <w:trHeight w:val="360"/>
                    </w:trPr>
                    <w:tc>
                      <w:tcPr>
                        <w:tcW w:w="1800" w:type="dxa"/>
                      </w:tcPr>
                      <w:p w14:paraId="4C66C830" w14:textId="77777777" w:rsidR="0004097F" w:rsidRPr="00513C91" w:rsidRDefault="0004097F" w:rsidP="0004097F">
                        <w:pPr>
                          <w:jc w:val="center"/>
                          <w:rPr>
                            <w:rFonts w:ascii="Arial" w:hAnsi="Arial" w:cs="Arial"/>
                            <w:position w:val="10"/>
                            <w:sz w:val="22"/>
                            <w:szCs w:val="22"/>
                          </w:rPr>
                        </w:pPr>
                      </w:p>
                    </w:tc>
                    <w:tc>
                      <w:tcPr>
                        <w:tcW w:w="8640" w:type="dxa"/>
                      </w:tcPr>
                      <w:p w14:paraId="1E1AA651" w14:textId="77777777" w:rsidR="0004097F" w:rsidRPr="00B8069B" w:rsidRDefault="0004097F" w:rsidP="0004097F">
                        <w:pPr>
                          <w:rPr>
                            <w:rFonts w:ascii="Arial" w:hAnsi="Arial" w:cs="Arial"/>
                            <w:position w:val="10"/>
                            <w:sz w:val="22"/>
                            <w:szCs w:val="22"/>
                          </w:rPr>
                        </w:pPr>
                        <w:r w:rsidRPr="00B8069B">
                          <w:rPr>
                            <w:rFonts w:ascii="Arial" w:hAnsi="Arial" w:cs="Arial"/>
                            <w:position w:val="10"/>
                            <w:sz w:val="22"/>
                            <w:szCs w:val="22"/>
                          </w:rPr>
                          <w:t>Emergency Management, Emergency Planning &amp; Right to Know</w:t>
                        </w:r>
                      </w:p>
                    </w:tc>
                  </w:tr>
                  <w:tr w:rsidR="0004097F" w:rsidRPr="00513C91" w14:paraId="2BF0B1D4" w14:textId="77777777" w:rsidTr="00207420">
                    <w:trPr>
                      <w:trHeight w:val="360"/>
                    </w:trPr>
                    <w:tc>
                      <w:tcPr>
                        <w:tcW w:w="1800" w:type="dxa"/>
                      </w:tcPr>
                      <w:p w14:paraId="4E8A2B89" w14:textId="220AF68B" w:rsidR="0004097F" w:rsidRPr="00513C91" w:rsidRDefault="00B81B2D" w:rsidP="0004097F">
                        <w:pPr>
                          <w:jc w:val="center"/>
                          <w:rPr>
                            <w:rFonts w:ascii="Arial" w:hAnsi="Arial" w:cs="Arial"/>
                            <w:position w:val="10"/>
                            <w:sz w:val="22"/>
                            <w:szCs w:val="22"/>
                          </w:rPr>
                        </w:pPr>
                        <w:r>
                          <w:rPr>
                            <w:rFonts w:ascii="Arial" w:hAnsi="Arial" w:cs="Arial"/>
                            <w:position w:val="10"/>
                            <w:sz w:val="22"/>
                            <w:szCs w:val="22"/>
                          </w:rPr>
                          <w:t>9:45</w:t>
                        </w:r>
                        <w:r w:rsidR="0004097F" w:rsidRPr="00513C91">
                          <w:rPr>
                            <w:rFonts w:ascii="Arial" w:hAnsi="Arial" w:cs="Arial"/>
                            <w:position w:val="10"/>
                            <w:sz w:val="22"/>
                            <w:szCs w:val="22"/>
                          </w:rPr>
                          <w:t xml:space="preserve"> A.M.</w:t>
                        </w:r>
                      </w:p>
                    </w:tc>
                    <w:tc>
                      <w:tcPr>
                        <w:tcW w:w="8640" w:type="dxa"/>
                      </w:tcPr>
                      <w:p w14:paraId="25B500E9" w14:textId="77777777" w:rsidR="0004097F" w:rsidRPr="00B8069B" w:rsidRDefault="0004097F" w:rsidP="0004097F">
                        <w:pPr>
                          <w:rPr>
                            <w:rFonts w:ascii="Arial" w:hAnsi="Arial" w:cs="Arial"/>
                            <w:position w:val="10"/>
                            <w:sz w:val="22"/>
                            <w:szCs w:val="22"/>
                          </w:rPr>
                        </w:pPr>
                        <w:r w:rsidRPr="00B8069B">
                          <w:rPr>
                            <w:rFonts w:ascii="Arial" w:hAnsi="Arial" w:cs="Arial"/>
                            <w:position w:val="10"/>
                            <w:sz w:val="22"/>
                            <w:szCs w:val="22"/>
                          </w:rPr>
                          <w:t>Clerk, Election, Voter Registration, Clerk’s Records Perpetuation, Clerk’s IV-D</w:t>
                        </w:r>
                      </w:p>
                    </w:tc>
                  </w:tr>
                  <w:tr w:rsidR="0004097F" w:rsidRPr="00513C91" w14:paraId="585BEF88" w14:textId="77777777" w:rsidTr="00207420">
                    <w:trPr>
                      <w:trHeight w:val="360"/>
                    </w:trPr>
                    <w:tc>
                      <w:tcPr>
                        <w:tcW w:w="1800" w:type="dxa"/>
                      </w:tcPr>
                      <w:p w14:paraId="4BE2DAEC" w14:textId="77777777" w:rsidR="0004097F" w:rsidRPr="00513C91" w:rsidRDefault="0004097F" w:rsidP="0004097F">
                        <w:pPr>
                          <w:jc w:val="center"/>
                          <w:rPr>
                            <w:rFonts w:ascii="Arial" w:hAnsi="Arial" w:cs="Arial"/>
                            <w:position w:val="10"/>
                            <w:sz w:val="22"/>
                            <w:szCs w:val="22"/>
                          </w:rPr>
                        </w:pPr>
                      </w:p>
                    </w:tc>
                    <w:tc>
                      <w:tcPr>
                        <w:tcW w:w="8640" w:type="dxa"/>
                      </w:tcPr>
                      <w:p w14:paraId="58F55F75" w14:textId="77777777" w:rsidR="0004097F" w:rsidRPr="00B8069B" w:rsidRDefault="0004097F" w:rsidP="0004097F">
                        <w:pPr>
                          <w:rPr>
                            <w:rFonts w:ascii="Arial" w:hAnsi="Arial" w:cs="Arial"/>
                            <w:position w:val="10"/>
                            <w:sz w:val="22"/>
                            <w:szCs w:val="22"/>
                          </w:rPr>
                        </w:pPr>
                        <w:r w:rsidRPr="00B8069B">
                          <w:rPr>
                            <w:rFonts w:ascii="Arial" w:hAnsi="Arial" w:cs="Arial"/>
                            <w:position w:val="10"/>
                            <w:sz w:val="22"/>
                            <w:szCs w:val="22"/>
                          </w:rPr>
                          <w:t>Surveyor, Drainage Board, Section Corner Perpetuation</w:t>
                        </w:r>
                      </w:p>
                    </w:tc>
                  </w:tr>
                  <w:tr w:rsidR="00B8069B" w:rsidRPr="00513C91" w14:paraId="32B122A5" w14:textId="77777777" w:rsidTr="00207420">
                    <w:trPr>
                      <w:trHeight w:val="360"/>
                    </w:trPr>
                    <w:tc>
                      <w:tcPr>
                        <w:tcW w:w="1800" w:type="dxa"/>
                      </w:tcPr>
                      <w:p w14:paraId="0A3A4C8A" w14:textId="77777777" w:rsidR="00B8069B" w:rsidRDefault="00B8069B" w:rsidP="00B8069B">
                        <w:pPr>
                          <w:jc w:val="center"/>
                          <w:rPr>
                            <w:rFonts w:ascii="Arial" w:hAnsi="Arial" w:cs="Arial"/>
                            <w:position w:val="10"/>
                            <w:sz w:val="22"/>
                            <w:szCs w:val="22"/>
                          </w:rPr>
                        </w:pPr>
                      </w:p>
                    </w:tc>
                    <w:tc>
                      <w:tcPr>
                        <w:tcW w:w="8640" w:type="dxa"/>
                      </w:tcPr>
                      <w:p w14:paraId="79970BEB" w14:textId="235B40F8" w:rsidR="00B8069B" w:rsidRPr="00B8069B" w:rsidRDefault="00B8069B" w:rsidP="00B8069B">
                        <w:pPr>
                          <w:rPr>
                            <w:rFonts w:ascii="Arial" w:hAnsi="Arial" w:cs="Arial"/>
                            <w:sz w:val="22"/>
                            <w:szCs w:val="22"/>
                          </w:rPr>
                        </w:pPr>
                        <w:r w:rsidRPr="00B8069B">
                          <w:rPr>
                            <w:rFonts w:ascii="Arial" w:hAnsi="Arial" w:cs="Arial"/>
                            <w:sz w:val="22"/>
                            <w:szCs w:val="22"/>
                          </w:rPr>
                          <w:t xml:space="preserve">Plan, Zoning Compliance </w:t>
                        </w:r>
                      </w:p>
                    </w:tc>
                  </w:tr>
                  <w:tr w:rsidR="00B8069B" w:rsidRPr="00513C91" w14:paraId="266A386E" w14:textId="77777777" w:rsidTr="00207420">
                    <w:trPr>
                      <w:trHeight w:val="360"/>
                    </w:trPr>
                    <w:tc>
                      <w:tcPr>
                        <w:tcW w:w="1800" w:type="dxa"/>
                      </w:tcPr>
                      <w:p w14:paraId="508AD98D" w14:textId="77777777" w:rsidR="00B8069B" w:rsidRDefault="00B8069B" w:rsidP="00B8069B">
                        <w:pPr>
                          <w:jc w:val="center"/>
                          <w:rPr>
                            <w:rFonts w:ascii="Arial" w:hAnsi="Arial" w:cs="Arial"/>
                            <w:position w:val="10"/>
                            <w:sz w:val="22"/>
                            <w:szCs w:val="22"/>
                          </w:rPr>
                        </w:pPr>
                      </w:p>
                    </w:tc>
                    <w:tc>
                      <w:tcPr>
                        <w:tcW w:w="8640" w:type="dxa"/>
                      </w:tcPr>
                      <w:p w14:paraId="79C8C63E" w14:textId="7ED82728" w:rsidR="00B8069B" w:rsidRPr="00B8069B" w:rsidRDefault="00B8069B" w:rsidP="00B8069B">
                        <w:pPr>
                          <w:rPr>
                            <w:rFonts w:ascii="Arial" w:hAnsi="Arial" w:cs="Arial"/>
                            <w:sz w:val="22"/>
                            <w:szCs w:val="22"/>
                          </w:rPr>
                        </w:pPr>
                        <w:r w:rsidRPr="00B8069B">
                          <w:rPr>
                            <w:rFonts w:ascii="Arial" w:hAnsi="Arial" w:cs="Arial"/>
                            <w:position w:val="10"/>
                            <w:sz w:val="22"/>
                            <w:szCs w:val="22"/>
                          </w:rPr>
                          <w:t>Redevelopment  Commission</w:t>
                        </w:r>
                      </w:p>
                    </w:tc>
                  </w:tr>
                  <w:tr w:rsidR="00B8069B" w:rsidRPr="00513C91" w14:paraId="6CF4D04F" w14:textId="77777777" w:rsidTr="00207420">
                    <w:trPr>
                      <w:trHeight w:val="360"/>
                    </w:trPr>
                    <w:tc>
                      <w:tcPr>
                        <w:tcW w:w="1800" w:type="dxa"/>
                      </w:tcPr>
                      <w:p w14:paraId="540389D5" w14:textId="77777777" w:rsidR="00B8069B" w:rsidRDefault="00B8069B" w:rsidP="00B8069B">
                        <w:pPr>
                          <w:jc w:val="center"/>
                          <w:rPr>
                            <w:rFonts w:ascii="Arial" w:hAnsi="Arial" w:cs="Arial"/>
                            <w:position w:val="10"/>
                            <w:sz w:val="22"/>
                            <w:szCs w:val="22"/>
                          </w:rPr>
                        </w:pPr>
                      </w:p>
                    </w:tc>
                    <w:tc>
                      <w:tcPr>
                        <w:tcW w:w="8640" w:type="dxa"/>
                      </w:tcPr>
                      <w:p w14:paraId="26CBA139" w14:textId="45632B28" w:rsidR="00B8069B" w:rsidRPr="00B8069B" w:rsidRDefault="00B8069B" w:rsidP="00B8069B">
                        <w:pPr>
                          <w:rPr>
                            <w:rFonts w:ascii="Arial" w:hAnsi="Arial" w:cs="Arial"/>
                            <w:sz w:val="22"/>
                            <w:szCs w:val="22"/>
                          </w:rPr>
                        </w:pPr>
                        <w:r w:rsidRPr="00B8069B">
                          <w:rPr>
                            <w:rFonts w:ascii="Arial" w:hAnsi="Arial" w:cs="Arial"/>
                            <w:position w:val="10"/>
                            <w:sz w:val="22"/>
                            <w:szCs w:val="22"/>
                          </w:rPr>
                          <w:t>Weights &amp; Measures</w:t>
                        </w:r>
                      </w:p>
                    </w:tc>
                  </w:tr>
                  <w:tr w:rsidR="00B8069B" w:rsidRPr="00513C91" w14:paraId="46FEF4B3" w14:textId="77777777" w:rsidTr="00207420">
                    <w:trPr>
                      <w:trHeight w:val="360"/>
                    </w:trPr>
                    <w:tc>
                      <w:tcPr>
                        <w:tcW w:w="1800" w:type="dxa"/>
                      </w:tcPr>
                      <w:p w14:paraId="06E86748" w14:textId="77777777" w:rsidR="00B8069B" w:rsidRDefault="00B8069B" w:rsidP="00B8069B">
                        <w:pPr>
                          <w:jc w:val="center"/>
                          <w:rPr>
                            <w:rFonts w:ascii="Arial" w:hAnsi="Arial" w:cs="Arial"/>
                            <w:position w:val="10"/>
                            <w:sz w:val="22"/>
                            <w:szCs w:val="22"/>
                          </w:rPr>
                        </w:pPr>
                      </w:p>
                    </w:tc>
                    <w:tc>
                      <w:tcPr>
                        <w:tcW w:w="8640" w:type="dxa"/>
                      </w:tcPr>
                      <w:p w14:paraId="1CCEDCF2" w14:textId="087B80AA" w:rsidR="00B8069B" w:rsidRPr="00B8069B" w:rsidRDefault="00B8069B" w:rsidP="00B8069B">
                        <w:pPr>
                          <w:rPr>
                            <w:rFonts w:ascii="Arial" w:hAnsi="Arial" w:cs="Arial"/>
                            <w:sz w:val="22"/>
                            <w:szCs w:val="22"/>
                          </w:rPr>
                        </w:pPr>
                        <w:r w:rsidRPr="00B8069B">
                          <w:rPr>
                            <w:rFonts w:ascii="Arial" w:hAnsi="Arial" w:cs="Arial"/>
                            <w:position w:val="10"/>
                            <w:sz w:val="22"/>
                            <w:szCs w:val="22"/>
                          </w:rPr>
                          <w:t>Soil &amp; Water Conservation</w:t>
                        </w:r>
                      </w:p>
                    </w:tc>
                  </w:tr>
                  <w:tr w:rsidR="00B81B2D" w:rsidRPr="00513C91" w14:paraId="0E2EBC5D" w14:textId="77777777" w:rsidTr="00207420">
                    <w:trPr>
                      <w:trHeight w:val="360"/>
                    </w:trPr>
                    <w:tc>
                      <w:tcPr>
                        <w:tcW w:w="1800" w:type="dxa"/>
                      </w:tcPr>
                      <w:p w14:paraId="7D53F701" w14:textId="77777777" w:rsidR="00B81B2D" w:rsidRDefault="00B81B2D" w:rsidP="00B8069B">
                        <w:pPr>
                          <w:jc w:val="center"/>
                          <w:rPr>
                            <w:rFonts w:ascii="Arial" w:hAnsi="Arial" w:cs="Arial"/>
                            <w:position w:val="10"/>
                            <w:sz w:val="22"/>
                            <w:szCs w:val="22"/>
                          </w:rPr>
                        </w:pPr>
                      </w:p>
                    </w:tc>
                    <w:tc>
                      <w:tcPr>
                        <w:tcW w:w="8640" w:type="dxa"/>
                      </w:tcPr>
                      <w:p w14:paraId="1937D68E" w14:textId="693D1CCD" w:rsidR="00B81B2D" w:rsidRPr="00B8069B" w:rsidRDefault="00B81B2D" w:rsidP="00B8069B">
                        <w:pPr>
                          <w:rPr>
                            <w:rFonts w:ascii="Arial" w:hAnsi="Arial" w:cs="Arial"/>
                            <w:position w:val="10"/>
                            <w:sz w:val="22"/>
                            <w:szCs w:val="22"/>
                          </w:rPr>
                        </w:pPr>
                        <w:r w:rsidRPr="00B81B2D">
                          <w:rPr>
                            <w:rFonts w:ascii="Arial" w:hAnsi="Arial" w:cs="Arial"/>
                            <w:position w:val="10"/>
                            <w:sz w:val="22"/>
                            <w:szCs w:val="22"/>
                          </w:rPr>
                          <w:t>Extension</w:t>
                        </w:r>
                      </w:p>
                    </w:tc>
                  </w:tr>
                  <w:tr w:rsidR="00B8069B" w:rsidRPr="00513C91" w14:paraId="72AD43A1" w14:textId="77777777" w:rsidTr="00207420">
                    <w:trPr>
                      <w:trHeight w:val="360"/>
                    </w:trPr>
                    <w:tc>
                      <w:tcPr>
                        <w:tcW w:w="1800" w:type="dxa"/>
                      </w:tcPr>
                      <w:p w14:paraId="4EAB7662" w14:textId="00000EA7" w:rsidR="00B8069B" w:rsidRPr="00513C91" w:rsidRDefault="00B8069B" w:rsidP="00B8069B">
                        <w:pPr>
                          <w:jc w:val="center"/>
                          <w:rPr>
                            <w:rFonts w:ascii="Arial" w:hAnsi="Arial" w:cs="Arial"/>
                            <w:position w:val="10"/>
                            <w:sz w:val="22"/>
                            <w:szCs w:val="22"/>
                          </w:rPr>
                        </w:pPr>
                        <w:r>
                          <w:rPr>
                            <w:rFonts w:ascii="Arial" w:hAnsi="Arial" w:cs="Arial"/>
                            <w:position w:val="10"/>
                            <w:sz w:val="22"/>
                            <w:szCs w:val="22"/>
                          </w:rPr>
                          <w:t>11:00 A.M.</w:t>
                        </w:r>
                      </w:p>
                    </w:tc>
                    <w:tc>
                      <w:tcPr>
                        <w:tcW w:w="8640" w:type="dxa"/>
                      </w:tcPr>
                      <w:p w14:paraId="22E97EAC" w14:textId="6BF06190" w:rsidR="00B8069B" w:rsidRPr="0025064E" w:rsidRDefault="00B8069B" w:rsidP="00B8069B">
                        <w:pPr>
                          <w:rPr>
                            <w:rFonts w:ascii="Arial" w:hAnsi="Arial" w:cs="Arial"/>
                            <w:color w:val="FF0000"/>
                            <w:sz w:val="22"/>
                            <w:szCs w:val="22"/>
                          </w:rPr>
                        </w:pPr>
                        <w:r w:rsidRPr="00BA78D6">
                          <w:rPr>
                            <w:rFonts w:ascii="Arial" w:hAnsi="Arial" w:cs="Arial"/>
                            <w:sz w:val="22"/>
                            <w:szCs w:val="22"/>
                          </w:rPr>
                          <w:t>Jeff Peters – Financial Advisor</w:t>
                        </w:r>
                      </w:p>
                    </w:tc>
                  </w:tr>
                  <w:tr w:rsidR="00B8069B" w:rsidRPr="00513C91" w14:paraId="5E655427" w14:textId="77777777" w:rsidTr="00207420">
                    <w:trPr>
                      <w:trHeight w:val="360"/>
                    </w:trPr>
                    <w:tc>
                      <w:tcPr>
                        <w:tcW w:w="1800" w:type="dxa"/>
                      </w:tcPr>
                      <w:p w14:paraId="014A63D4" w14:textId="77777777" w:rsidR="00B8069B" w:rsidRPr="00513C91" w:rsidRDefault="00B8069B" w:rsidP="00B8069B">
                        <w:pPr>
                          <w:jc w:val="center"/>
                          <w:rPr>
                            <w:rFonts w:ascii="Arial" w:hAnsi="Arial" w:cs="Arial"/>
                            <w:position w:val="10"/>
                            <w:sz w:val="22"/>
                            <w:szCs w:val="22"/>
                          </w:rPr>
                        </w:pPr>
                      </w:p>
                    </w:tc>
                    <w:tc>
                      <w:tcPr>
                        <w:tcW w:w="8640" w:type="dxa"/>
                      </w:tcPr>
                      <w:p w14:paraId="1DE4678D" w14:textId="14E38C36" w:rsidR="00B8069B" w:rsidRPr="0025064E" w:rsidRDefault="00B8069B" w:rsidP="00B8069B">
                        <w:pPr>
                          <w:rPr>
                            <w:rFonts w:ascii="Arial" w:hAnsi="Arial" w:cs="Arial"/>
                            <w:color w:val="FF0000"/>
                            <w:sz w:val="22"/>
                            <w:szCs w:val="22"/>
                          </w:rPr>
                        </w:pPr>
                        <w:r w:rsidRPr="00B8069B">
                          <w:rPr>
                            <w:rFonts w:ascii="Arial" w:hAnsi="Arial" w:cs="Arial"/>
                            <w:position w:val="10"/>
                            <w:sz w:val="22"/>
                            <w:szCs w:val="22"/>
                          </w:rPr>
                          <w:t>Highway, Local Road &amp; Street, Cumulative Bridge, Special LOIT, Landfill</w:t>
                        </w:r>
                      </w:p>
                    </w:tc>
                  </w:tr>
                  <w:tr w:rsidR="00B8069B" w:rsidRPr="00513C91" w14:paraId="10A5C89F" w14:textId="77777777" w:rsidTr="00207420">
                    <w:trPr>
                      <w:trHeight w:val="360"/>
                    </w:trPr>
                    <w:tc>
                      <w:tcPr>
                        <w:tcW w:w="1800" w:type="dxa"/>
                      </w:tcPr>
                      <w:p w14:paraId="646DC4B6" w14:textId="77777777" w:rsidR="00B8069B" w:rsidRPr="00513C91" w:rsidRDefault="00B8069B" w:rsidP="00B8069B">
                        <w:pPr>
                          <w:jc w:val="center"/>
                          <w:rPr>
                            <w:rFonts w:ascii="Arial" w:hAnsi="Arial" w:cs="Arial"/>
                            <w:position w:val="10"/>
                            <w:sz w:val="22"/>
                            <w:szCs w:val="22"/>
                          </w:rPr>
                        </w:pPr>
                        <w:r w:rsidRPr="00513C91">
                          <w:rPr>
                            <w:rFonts w:ascii="Arial" w:hAnsi="Arial" w:cs="Arial"/>
                            <w:position w:val="10"/>
                            <w:sz w:val="22"/>
                            <w:szCs w:val="22"/>
                          </w:rPr>
                          <w:t>12:00 Noon</w:t>
                        </w:r>
                      </w:p>
                    </w:tc>
                    <w:tc>
                      <w:tcPr>
                        <w:tcW w:w="8640" w:type="dxa"/>
                      </w:tcPr>
                      <w:p w14:paraId="62206A95" w14:textId="77777777" w:rsidR="00B8069B" w:rsidRPr="0025064E" w:rsidRDefault="00B8069B" w:rsidP="00B8069B">
                        <w:pPr>
                          <w:rPr>
                            <w:rFonts w:ascii="Arial" w:hAnsi="Arial" w:cs="Arial"/>
                            <w:color w:val="FF0000"/>
                            <w:position w:val="10"/>
                            <w:sz w:val="22"/>
                            <w:szCs w:val="22"/>
                          </w:rPr>
                        </w:pPr>
                        <w:r w:rsidRPr="00B8069B">
                          <w:rPr>
                            <w:rFonts w:ascii="Arial" w:hAnsi="Arial" w:cs="Arial"/>
                            <w:position w:val="10"/>
                            <w:sz w:val="22"/>
                            <w:szCs w:val="22"/>
                          </w:rPr>
                          <w:t>Lunch</w:t>
                        </w:r>
                      </w:p>
                    </w:tc>
                  </w:tr>
                  <w:tr w:rsidR="001E2705" w:rsidRPr="00513C91" w14:paraId="38EBDD33" w14:textId="77777777" w:rsidTr="00207420">
                    <w:trPr>
                      <w:trHeight w:val="360"/>
                    </w:trPr>
                    <w:tc>
                      <w:tcPr>
                        <w:tcW w:w="1800" w:type="dxa"/>
                      </w:tcPr>
                      <w:p w14:paraId="101B051A" w14:textId="1DC6E7D0" w:rsidR="001E2705" w:rsidRPr="00513C91" w:rsidRDefault="001E2705" w:rsidP="00B8069B">
                        <w:pPr>
                          <w:jc w:val="center"/>
                          <w:rPr>
                            <w:rFonts w:ascii="Arial" w:hAnsi="Arial" w:cs="Arial"/>
                            <w:position w:val="10"/>
                            <w:sz w:val="22"/>
                            <w:szCs w:val="22"/>
                          </w:rPr>
                        </w:pPr>
                        <w:r>
                          <w:rPr>
                            <w:rFonts w:ascii="Arial" w:hAnsi="Arial" w:cs="Arial"/>
                            <w:position w:val="10"/>
                            <w:sz w:val="22"/>
                            <w:szCs w:val="22"/>
                          </w:rPr>
                          <w:t>1:00 P.M.</w:t>
                        </w:r>
                      </w:p>
                    </w:tc>
                    <w:tc>
                      <w:tcPr>
                        <w:tcW w:w="8640" w:type="dxa"/>
                      </w:tcPr>
                      <w:p w14:paraId="562C9ED4" w14:textId="77777777" w:rsidR="001E2705" w:rsidRPr="00B8069B" w:rsidRDefault="001E2705" w:rsidP="001E2705">
                        <w:pPr>
                          <w:rPr>
                            <w:rFonts w:ascii="Arial" w:hAnsi="Arial" w:cs="Arial"/>
                            <w:position w:val="10"/>
                            <w:sz w:val="22"/>
                            <w:szCs w:val="22"/>
                          </w:rPr>
                        </w:pPr>
                        <w:r w:rsidRPr="00B8069B">
                          <w:rPr>
                            <w:rFonts w:ascii="Arial" w:hAnsi="Arial" w:cs="Arial"/>
                            <w:position w:val="10"/>
                            <w:sz w:val="22"/>
                            <w:szCs w:val="22"/>
                          </w:rPr>
                          <w:t>Prosecutor, Prosecutor IV-D, Deferral, Pretrial Diversion, Prosecutor IV-D</w:t>
                        </w:r>
                      </w:p>
                      <w:p w14:paraId="779F64D3" w14:textId="08D613D8" w:rsidR="001E2705" w:rsidRPr="00B8069B" w:rsidRDefault="001E2705" w:rsidP="001E2705">
                        <w:pPr>
                          <w:rPr>
                            <w:rFonts w:ascii="Arial" w:hAnsi="Arial" w:cs="Arial"/>
                            <w:sz w:val="22"/>
                            <w:szCs w:val="22"/>
                          </w:rPr>
                        </w:pPr>
                        <w:r w:rsidRPr="00B8069B">
                          <w:rPr>
                            <w:rFonts w:ascii="Arial" w:hAnsi="Arial" w:cs="Arial"/>
                            <w:position w:val="10"/>
                            <w:sz w:val="22"/>
                            <w:szCs w:val="22"/>
                          </w:rPr>
                          <w:t xml:space="preserve">    Incentive</w:t>
                        </w:r>
                      </w:p>
                    </w:tc>
                  </w:tr>
                  <w:tr w:rsidR="00B8069B" w:rsidRPr="00513C91" w14:paraId="211A8891" w14:textId="77777777" w:rsidTr="00207420">
                    <w:trPr>
                      <w:trHeight w:val="360"/>
                    </w:trPr>
                    <w:tc>
                      <w:tcPr>
                        <w:tcW w:w="1800" w:type="dxa"/>
                      </w:tcPr>
                      <w:p w14:paraId="430E4438" w14:textId="72B7E5D5" w:rsidR="00B8069B" w:rsidRPr="00513C91" w:rsidRDefault="00B8069B" w:rsidP="00B8069B">
                        <w:pPr>
                          <w:jc w:val="center"/>
                          <w:rPr>
                            <w:rFonts w:ascii="Arial" w:hAnsi="Arial" w:cs="Arial"/>
                            <w:position w:val="10"/>
                            <w:sz w:val="22"/>
                            <w:szCs w:val="22"/>
                          </w:rPr>
                        </w:pPr>
                      </w:p>
                    </w:tc>
                    <w:tc>
                      <w:tcPr>
                        <w:tcW w:w="8640" w:type="dxa"/>
                      </w:tcPr>
                      <w:p w14:paraId="155BE4A0" w14:textId="77777777" w:rsidR="00B8069B" w:rsidRPr="00B8069B" w:rsidRDefault="00B8069B" w:rsidP="00B8069B">
                        <w:pPr>
                          <w:rPr>
                            <w:rFonts w:ascii="Arial" w:hAnsi="Arial" w:cs="Arial"/>
                            <w:sz w:val="22"/>
                            <w:szCs w:val="22"/>
                          </w:rPr>
                        </w:pPr>
                        <w:r w:rsidRPr="00B8069B">
                          <w:rPr>
                            <w:rFonts w:ascii="Arial" w:hAnsi="Arial" w:cs="Arial"/>
                            <w:sz w:val="22"/>
                            <w:szCs w:val="22"/>
                          </w:rPr>
                          <w:t>Review estimated property tax levy limits and reductions due to circuit breakers for</w:t>
                        </w:r>
                      </w:p>
                      <w:p w14:paraId="015E7E28" w14:textId="77777777" w:rsidR="00B8069B" w:rsidRPr="00B8069B" w:rsidRDefault="00B8069B" w:rsidP="00B8069B">
                        <w:pPr>
                          <w:rPr>
                            <w:rFonts w:ascii="Arial" w:hAnsi="Arial" w:cs="Arial"/>
                            <w:position w:val="10"/>
                            <w:sz w:val="22"/>
                            <w:szCs w:val="22"/>
                          </w:rPr>
                        </w:pPr>
                        <w:r w:rsidRPr="00B8069B">
                          <w:rPr>
                            <w:rFonts w:ascii="Arial" w:hAnsi="Arial" w:cs="Arial"/>
                            <w:sz w:val="22"/>
                            <w:szCs w:val="22"/>
                          </w:rPr>
                          <w:t xml:space="preserve">    taxing units.</w:t>
                        </w:r>
                      </w:p>
                    </w:tc>
                  </w:tr>
                  <w:tr w:rsidR="00B8069B" w:rsidRPr="00513C91" w14:paraId="05B39C9A" w14:textId="77777777" w:rsidTr="00207420">
                    <w:trPr>
                      <w:trHeight w:val="360"/>
                    </w:trPr>
                    <w:tc>
                      <w:tcPr>
                        <w:tcW w:w="1800" w:type="dxa"/>
                      </w:tcPr>
                      <w:p w14:paraId="11F5F9D2" w14:textId="77777777" w:rsidR="00B8069B" w:rsidRPr="00513C91" w:rsidRDefault="00B8069B" w:rsidP="00B8069B">
                        <w:pPr>
                          <w:jc w:val="center"/>
                          <w:rPr>
                            <w:rFonts w:ascii="Arial" w:hAnsi="Arial" w:cs="Arial"/>
                            <w:position w:val="10"/>
                            <w:sz w:val="22"/>
                            <w:szCs w:val="22"/>
                          </w:rPr>
                        </w:pPr>
                      </w:p>
                    </w:tc>
                    <w:tc>
                      <w:tcPr>
                        <w:tcW w:w="8640" w:type="dxa"/>
                      </w:tcPr>
                      <w:p w14:paraId="247DB5C9" w14:textId="77777777" w:rsidR="00B8069B" w:rsidRPr="0025064E" w:rsidRDefault="00B8069B" w:rsidP="00B8069B">
                        <w:pPr>
                          <w:rPr>
                            <w:rFonts w:ascii="Arial" w:hAnsi="Arial" w:cs="Arial"/>
                            <w:color w:val="FF0000"/>
                            <w:position w:val="10"/>
                            <w:sz w:val="22"/>
                            <w:szCs w:val="22"/>
                          </w:rPr>
                        </w:pPr>
                        <w:r w:rsidRPr="00B8069B">
                          <w:rPr>
                            <w:rFonts w:ascii="Arial" w:hAnsi="Arial" w:cs="Arial"/>
                            <w:position w:val="10"/>
                            <w:sz w:val="22"/>
                            <w:szCs w:val="22"/>
                          </w:rPr>
                          <w:t>Public Defender Board – Lynn Bowen</w:t>
                        </w:r>
                      </w:p>
                    </w:tc>
                  </w:tr>
                  <w:tr w:rsidR="00B8069B" w:rsidRPr="00513C91" w14:paraId="17EABBA9" w14:textId="77777777" w:rsidTr="00207420">
                    <w:trPr>
                      <w:trHeight w:val="360"/>
                    </w:trPr>
                    <w:tc>
                      <w:tcPr>
                        <w:tcW w:w="1800" w:type="dxa"/>
                      </w:tcPr>
                      <w:p w14:paraId="568B8118" w14:textId="77777777" w:rsidR="00B8069B" w:rsidRPr="00513C91" w:rsidRDefault="00B8069B" w:rsidP="00B8069B">
                        <w:pPr>
                          <w:jc w:val="center"/>
                          <w:rPr>
                            <w:rFonts w:ascii="Arial" w:hAnsi="Arial" w:cs="Arial"/>
                            <w:position w:val="10"/>
                            <w:sz w:val="22"/>
                            <w:szCs w:val="22"/>
                          </w:rPr>
                        </w:pPr>
                      </w:p>
                      <w:p w14:paraId="40E4604E" w14:textId="77777777" w:rsidR="00B8069B" w:rsidRPr="00513C91" w:rsidRDefault="00B8069B" w:rsidP="00B8069B">
                        <w:pPr>
                          <w:jc w:val="center"/>
                          <w:rPr>
                            <w:rFonts w:ascii="Arial" w:hAnsi="Arial" w:cs="Arial"/>
                            <w:position w:val="10"/>
                            <w:sz w:val="22"/>
                            <w:szCs w:val="22"/>
                          </w:rPr>
                        </w:pPr>
                      </w:p>
                    </w:tc>
                    <w:tc>
                      <w:tcPr>
                        <w:tcW w:w="8640" w:type="dxa"/>
                      </w:tcPr>
                      <w:p w14:paraId="144F65C2" w14:textId="77777777" w:rsidR="00B8069B" w:rsidRPr="00B8069B" w:rsidRDefault="00B8069B" w:rsidP="00B8069B">
                        <w:pPr>
                          <w:rPr>
                            <w:rFonts w:ascii="Arial" w:hAnsi="Arial" w:cs="Arial"/>
                            <w:position w:val="10"/>
                            <w:sz w:val="22"/>
                            <w:szCs w:val="22"/>
                          </w:rPr>
                        </w:pPr>
                        <w:r w:rsidRPr="00B8069B">
                          <w:rPr>
                            <w:rFonts w:ascii="Arial" w:hAnsi="Arial" w:cs="Arial"/>
                            <w:position w:val="10"/>
                            <w:sz w:val="22"/>
                            <w:szCs w:val="22"/>
                          </w:rPr>
                          <w:t>Prosecutor, Prosecutor IV-D, Deferral, Pretrial Diversion, Prosecutor IV-D</w:t>
                        </w:r>
                      </w:p>
                      <w:p w14:paraId="44FF79A6" w14:textId="0503B927" w:rsidR="00B8069B" w:rsidRPr="0025064E" w:rsidRDefault="00B8069B" w:rsidP="00B8069B">
                        <w:pPr>
                          <w:rPr>
                            <w:rFonts w:ascii="Arial" w:hAnsi="Arial" w:cs="Arial"/>
                            <w:color w:val="FF0000"/>
                            <w:position w:val="10"/>
                            <w:sz w:val="22"/>
                            <w:szCs w:val="22"/>
                          </w:rPr>
                        </w:pPr>
                        <w:r w:rsidRPr="00B8069B">
                          <w:rPr>
                            <w:rFonts w:ascii="Arial" w:hAnsi="Arial" w:cs="Arial"/>
                            <w:position w:val="10"/>
                            <w:sz w:val="22"/>
                            <w:szCs w:val="22"/>
                          </w:rPr>
                          <w:t xml:space="preserve">    Incentive</w:t>
                        </w:r>
                      </w:p>
                    </w:tc>
                  </w:tr>
                  <w:tr w:rsidR="001E2705" w:rsidRPr="00513C91" w14:paraId="2ECD8D0A" w14:textId="77777777" w:rsidTr="00207420">
                    <w:trPr>
                      <w:trHeight w:val="360"/>
                    </w:trPr>
                    <w:tc>
                      <w:tcPr>
                        <w:tcW w:w="1800" w:type="dxa"/>
                      </w:tcPr>
                      <w:p w14:paraId="0E46146F" w14:textId="77777777" w:rsidR="001E2705" w:rsidRPr="00513C91" w:rsidRDefault="001E2705" w:rsidP="00B8069B">
                        <w:pPr>
                          <w:jc w:val="center"/>
                          <w:rPr>
                            <w:rFonts w:ascii="Arial" w:hAnsi="Arial" w:cs="Arial"/>
                            <w:position w:val="10"/>
                            <w:sz w:val="22"/>
                            <w:szCs w:val="22"/>
                          </w:rPr>
                        </w:pPr>
                      </w:p>
                    </w:tc>
                    <w:tc>
                      <w:tcPr>
                        <w:tcW w:w="8640" w:type="dxa"/>
                      </w:tcPr>
                      <w:p w14:paraId="318AA44B" w14:textId="31E17AB1" w:rsidR="001E2705" w:rsidRPr="00B8069B" w:rsidRDefault="001E2705" w:rsidP="00B8069B">
                        <w:pPr>
                          <w:rPr>
                            <w:rFonts w:ascii="Arial" w:hAnsi="Arial" w:cs="Arial"/>
                            <w:position w:val="10"/>
                            <w:sz w:val="22"/>
                            <w:szCs w:val="22"/>
                          </w:rPr>
                        </w:pPr>
                        <w:r w:rsidRPr="00B8069B">
                          <w:rPr>
                            <w:rFonts w:ascii="Arial" w:hAnsi="Arial" w:cs="Arial"/>
                            <w:position w:val="10"/>
                            <w:sz w:val="22"/>
                            <w:szCs w:val="22"/>
                          </w:rPr>
                          <w:t>Coroner</w:t>
                        </w:r>
                      </w:p>
                    </w:tc>
                  </w:tr>
                  <w:tr w:rsidR="00B8069B" w:rsidRPr="00513C91" w14:paraId="64DEE12F" w14:textId="77777777" w:rsidTr="00207420">
                    <w:trPr>
                      <w:trHeight w:val="360"/>
                    </w:trPr>
                    <w:tc>
                      <w:tcPr>
                        <w:tcW w:w="1800" w:type="dxa"/>
                      </w:tcPr>
                      <w:p w14:paraId="232DFA85" w14:textId="77777777" w:rsidR="00B8069B" w:rsidRPr="00513C91" w:rsidRDefault="00B8069B" w:rsidP="00B8069B">
                        <w:pPr>
                          <w:jc w:val="center"/>
                          <w:rPr>
                            <w:rFonts w:ascii="Arial" w:hAnsi="Arial" w:cs="Arial"/>
                            <w:position w:val="10"/>
                            <w:sz w:val="22"/>
                            <w:szCs w:val="22"/>
                          </w:rPr>
                        </w:pPr>
                      </w:p>
                    </w:tc>
                    <w:tc>
                      <w:tcPr>
                        <w:tcW w:w="8640" w:type="dxa"/>
                      </w:tcPr>
                      <w:p w14:paraId="35F075AB" w14:textId="77777777" w:rsidR="00B8069B" w:rsidRPr="00B8069B" w:rsidRDefault="00B8069B" w:rsidP="00B8069B">
                        <w:pPr>
                          <w:rPr>
                            <w:rFonts w:ascii="Arial" w:hAnsi="Arial" w:cs="Arial"/>
                            <w:position w:val="10"/>
                            <w:sz w:val="22"/>
                            <w:szCs w:val="22"/>
                          </w:rPr>
                        </w:pPr>
                        <w:r w:rsidRPr="00B8069B">
                          <w:rPr>
                            <w:rFonts w:ascii="Arial" w:hAnsi="Arial" w:cs="Arial"/>
                            <w:position w:val="10"/>
                            <w:sz w:val="22"/>
                            <w:szCs w:val="22"/>
                          </w:rPr>
                          <w:t>Building, Contractor Registration, Unsafe Buildings</w:t>
                        </w:r>
                      </w:p>
                    </w:tc>
                  </w:tr>
                  <w:tr w:rsidR="00B8069B" w:rsidRPr="00513C91" w14:paraId="74CE8CA6" w14:textId="77777777" w:rsidTr="00207420">
                    <w:trPr>
                      <w:trHeight w:val="360"/>
                    </w:trPr>
                    <w:tc>
                      <w:tcPr>
                        <w:tcW w:w="1800" w:type="dxa"/>
                      </w:tcPr>
                      <w:p w14:paraId="5571AD87" w14:textId="77777777" w:rsidR="00B8069B" w:rsidRPr="00513C91" w:rsidRDefault="00B8069B" w:rsidP="00B8069B">
                        <w:pPr>
                          <w:jc w:val="center"/>
                          <w:rPr>
                            <w:rFonts w:ascii="Arial" w:hAnsi="Arial" w:cs="Arial"/>
                            <w:position w:val="10"/>
                            <w:sz w:val="22"/>
                            <w:szCs w:val="22"/>
                          </w:rPr>
                        </w:pPr>
                      </w:p>
                    </w:tc>
                    <w:tc>
                      <w:tcPr>
                        <w:tcW w:w="8640" w:type="dxa"/>
                      </w:tcPr>
                      <w:p w14:paraId="051AEBA3" w14:textId="3B5A9DEB" w:rsidR="00B8069B" w:rsidRPr="00B8069B" w:rsidRDefault="00B8069B" w:rsidP="00B8069B">
                        <w:pPr>
                          <w:rPr>
                            <w:rFonts w:ascii="Arial" w:hAnsi="Arial" w:cs="Arial"/>
                            <w:position w:val="10"/>
                            <w:sz w:val="22"/>
                            <w:szCs w:val="22"/>
                          </w:rPr>
                        </w:pPr>
                        <w:r w:rsidRPr="00B8069B">
                          <w:rPr>
                            <w:rFonts w:ascii="Arial" w:hAnsi="Arial" w:cs="Arial"/>
                            <w:position w:val="10"/>
                            <w:sz w:val="22"/>
                            <w:szCs w:val="22"/>
                          </w:rPr>
                          <w:t>Health, Local Health Maintenance, Local Health Trust, Immunization Donation, Request to apply for grant</w:t>
                        </w:r>
                      </w:p>
                    </w:tc>
                  </w:tr>
                  <w:tr w:rsidR="00B8069B" w:rsidRPr="00513C91" w14:paraId="03BD6104" w14:textId="77777777" w:rsidTr="00207420">
                    <w:trPr>
                      <w:trHeight w:val="360"/>
                    </w:trPr>
                    <w:tc>
                      <w:tcPr>
                        <w:tcW w:w="1800" w:type="dxa"/>
                      </w:tcPr>
                      <w:p w14:paraId="5BC66487" w14:textId="77777777" w:rsidR="00B8069B" w:rsidRPr="00513C91" w:rsidRDefault="00B8069B" w:rsidP="00B8069B">
                        <w:pPr>
                          <w:rPr>
                            <w:rFonts w:ascii="Arial" w:hAnsi="Arial" w:cs="Arial"/>
                            <w:position w:val="10"/>
                            <w:sz w:val="22"/>
                            <w:szCs w:val="22"/>
                          </w:rPr>
                        </w:pPr>
                        <w:r w:rsidRPr="00513C91">
                          <w:rPr>
                            <w:rFonts w:ascii="Arial" w:hAnsi="Arial" w:cs="Arial"/>
                            <w:position w:val="10"/>
                            <w:sz w:val="22"/>
                            <w:szCs w:val="22"/>
                          </w:rPr>
                          <w:lastRenderedPageBreak/>
                          <w:t>2:00 P.M.</w:t>
                        </w:r>
                      </w:p>
                    </w:tc>
                    <w:tc>
                      <w:tcPr>
                        <w:tcW w:w="8640" w:type="dxa"/>
                      </w:tcPr>
                      <w:p w14:paraId="650B7611" w14:textId="77777777" w:rsidR="00B8069B" w:rsidRPr="00B8069B" w:rsidRDefault="00B8069B" w:rsidP="00B8069B">
                        <w:pPr>
                          <w:rPr>
                            <w:rFonts w:ascii="Arial" w:hAnsi="Arial" w:cs="Arial"/>
                            <w:position w:val="10"/>
                            <w:sz w:val="22"/>
                            <w:szCs w:val="22"/>
                          </w:rPr>
                        </w:pPr>
                        <w:r w:rsidRPr="00B8069B">
                          <w:rPr>
                            <w:rFonts w:ascii="Arial" w:hAnsi="Arial" w:cs="Arial"/>
                            <w:position w:val="10"/>
                            <w:sz w:val="22"/>
                            <w:szCs w:val="22"/>
                          </w:rPr>
                          <w:t>Veteran’s Service Officer</w:t>
                        </w:r>
                      </w:p>
                    </w:tc>
                  </w:tr>
                  <w:tr w:rsidR="00B8069B" w:rsidRPr="00513C91" w14:paraId="01ABEE27" w14:textId="77777777" w:rsidTr="00207420">
                    <w:trPr>
                      <w:trHeight w:val="360"/>
                    </w:trPr>
                    <w:tc>
                      <w:tcPr>
                        <w:tcW w:w="1800" w:type="dxa"/>
                      </w:tcPr>
                      <w:p w14:paraId="133F8D14" w14:textId="77777777" w:rsidR="00B8069B" w:rsidRPr="00513C91" w:rsidRDefault="00B8069B" w:rsidP="00B8069B">
                        <w:pPr>
                          <w:rPr>
                            <w:rFonts w:ascii="Arial" w:hAnsi="Arial" w:cs="Arial"/>
                            <w:position w:val="10"/>
                            <w:sz w:val="22"/>
                            <w:szCs w:val="22"/>
                          </w:rPr>
                        </w:pPr>
                      </w:p>
                    </w:tc>
                    <w:tc>
                      <w:tcPr>
                        <w:tcW w:w="8640" w:type="dxa"/>
                      </w:tcPr>
                      <w:p w14:paraId="0813FBB4" w14:textId="77777777" w:rsidR="00B8069B" w:rsidRPr="00B8069B" w:rsidRDefault="00B8069B" w:rsidP="00B8069B">
                        <w:pPr>
                          <w:rPr>
                            <w:rFonts w:ascii="Arial" w:hAnsi="Arial" w:cs="Arial"/>
                            <w:position w:val="10"/>
                            <w:sz w:val="22"/>
                            <w:szCs w:val="22"/>
                          </w:rPr>
                        </w:pPr>
                        <w:r w:rsidRPr="00B8069B">
                          <w:rPr>
                            <w:rFonts w:ascii="Arial" w:hAnsi="Arial" w:cs="Arial"/>
                            <w:position w:val="10"/>
                            <w:sz w:val="22"/>
                            <w:szCs w:val="22"/>
                          </w:rPr>
                          <w:t>Maintenance, Gazebo</w:t>
                        </w:r>
                      </w:p>
                    </w:tc>
                  </w:tr>
                  <w:tr w:rsidR="00B8069B" w:rsidRPr="00513C91" w14:paraId="379E152B" w14:textId="77777777" w:rsidTr="00207420">
                    <w:trPr>
                      <w:trHeight w:val="360"/>
                    </w:trPr>
                    <w:tc>
                      <w:tcPr>
                        <w:tcW w:w="1800" w:type="dxa"/>
                      </w:tcPr>
                      <w:p w14:paraId="26D9C4D9" w14:textId="77777777" w:rsidR="00B8069B" w:rsidRPr="00513C91" w:rsidRDefault="00B8069B" w:rsidP="00B8069B">
                        <w:pPr>
                          <w:rPr>
                            <w:rFonts w:ascii="Arial" w:hAnsi="Arial" w:cs="Arial"/>
                            <w:position w:val="10"/>
                            <w:sz w:val="22"/>
                            <w:szCs w:val="22"/>
                          </w:rPr>
                        </w:pPr>
                      </w:p>
                    </w:tc>
                    <w:tc>
                      <w:tcPr>
                        <w:tcW w:w="8640" w:type="dxa"/>
                      </w:tcPr>
                      <w:p w14:paraId="0B6187A9" w14:textId="4CACAAAB" w:rsidR="00B8069B" w:rsidRPr="0025064E" w:rsidRDefault="00B8069B" w:rsidP="00B8069B">
                        <w:pPr>
                          <w:rPr>
                            <w:rFonts w:ascii="Arial" w:hAnsi="Arial" w:cs="Arial"/>
                            <w:color w:val="FF0000"/>
                            <w:position w:val="10"/>
                            <w:sz w:val="22"/>
                            <w:szCs w:val="22"/>
                          </w:rPr>
                        </w:pPr>
                        <w:r w:rsidRPr="00B8069B">
                          <w:rPr>
                            <w:rFonts w:ascii="Arial" w:hAnsi="Arial" w:cs="Arial"/>
                            <w:position w:val="10"/>
                            <w:sz w:val="22"/>
                            <w:szCs w:val="22"/>
                          </w:rPr>
                          <w:t>Salary Ordinance Amendments - Assessor</w:t>
                        </w:r>
                      </w:p>
                    </w:tc>
                  </w:tr>
                  <w:tr w:rsidR="00B8069B" w:rsidRPr="00513C91" w14:paraId="67047F69" w14:textId="77777777" w:rsidTr="00207420">
                    <w:trPr>
                      <w:trHeight w:val="360"/>
                    </w:trPr>
                    <w:tc>
                      <w:tcPr>
                        <w:tcW w:w="1800" w:type="dxa"/>
                      </w:tcPr>
                      <w:p w14:paraId="3BDC05C4" w14:textId="77777777" w:rsidR="00B8069B" w:rsidRPr="00513C91" w:rsidRDefault="00B8069B" w:rsidP="00B8069B">
                        <w:pPr>
                          <w:rPr>
                            <w:rFonts w:ascii="Arial" w:hAnsi="Arial" w:cs="Arial"/>
                            <w:position w:val="10"/>
                            <w:sz w:val="22"/>
                            <w:szCs w:val="22"/>
                          </w:rPr>
                        </w:pPr>
                      </w:p>
                    </w:tc>
                    <w:tc>
                      <w:tcPr>
                        <w:tcW w:w="8640" w:type="dxa"/>
                      </w:tcPr>
                      <w:p w14:paraId="02D60182" w14:textId="77777777" w:rsidR="00B8069B" w:rsidRPr="00B8069B" w:rsidRDefault="00B8069B" w:rsidP="00B8069B">
                        <w:pPr>
                          <w:rPr>
                            <w:rFonts w:ascii="Arial" w:hAnsi="Arial" w:cs="Arial"/>
                            <w:position w:val="10"/>
                            <w:sz w:val="22"/>
                            <w:szCs w:val="22"/>
                          </w:rPr>
                        </w:pPr>
                        <w:r w:rsidRPr="00B8069B">
                          <w:rPr>
                            <w:rFonts w:ascii="Arial" w:hAnsi="Arial" w:cs="Arial"/>
                            <w:position w:val="10"/>
                            <w:sz w:val="22"/>
                            <w:szCs w:val="22"/>
                          </w:rPr>
                          <w:t>Assessor, Reassessment, Sales Disclosure</w:t>
                        </w:r>
                      </w:p>
                    </w:tc>
                  </w:tr>
                  <w:tr w:rsidR="00B8069B" w:rsidRPr="00513C91" w14:paraId="6253AD28" w14:textId="77777777" w:rsidTr="00207420">
                    <w:trPr>
                      <w:trHeight w:val="360"/>
                    </w:trPr>
                    <w:tc>
                      <w:tcPr>
                        <w:tcW w:w="1800" w:type="dxa"/>
                      </w:tcPr>
                      <w:p w14:paraId="3298DF47" w14:textId="77777777" w:rsidR="00B8069B" w:rsidRPr="00513C91" w:rsidRDefault="00B8069B" w:rsidP="00B8069B">
                        <w:pPr>
                          <w:rPr>
                            <w:rFonts w:ascii="Arial" w:hAnsi="Arial" w:cs="Arial"/>
                            <w:position w:val="10"/>
                            <w:sz w:val="22"/>
                            <w:szCs w:val="22"/>
                          </w:rPr>
                        </w:pPr>
                      </w:p>
                    </w:tc>
                    <w:tc>
                      <w:tcPr>
                        <w:tcW w:w="8640" w:type="dxa"/>
                      </w:tcPr>
                      <w:p w14:paraId="2DBA6223" w14:textId="4CDEC456" w:rsidR="00B8069B" w:rsidRPr="00B8069B" w:rsidRDefault="00B8069B" w:rsidP="00B8069B">
                        <w:pPr>
                          <w:rPr>
                            <w:rFonts w:ascii="Arial" w:hAnsi="Arial" w:cs="Arial"/>
                            <w:position w:val="10"/>
                            <w:sz w:val="22"/>
                            <w:szCs w:val="22"/>
                          </w:rPr>
                        </w:pPr>
                        <w:r w:rsidRPr="00B8069B">
                          <w:rPr>
                            <w:rFonts w:ascii="Arial" w:hAnsi="Arial" w:cs="Arial"/>
                            <w:position w:val="10"/>
                            <w:sz w:val="22"/>
                            <w:szCs w:val="22"/>
                          </w:rPr>
                          <w:t>Information Technology, Information Technology Equipment</w:t>
                        </w:r>
                      </w:p>
                    </w:tc>
                  </w:tr>
                  <w:tr w:rsidR="00B8069B" w:rsidRPr="00513C91" w14:paraId="2ACBA5CA" w14:textId="77777777" w:rsidTr="00207420">
                    <w:trPr>
                      <w:trHeight w:val="360"/>
                    </w:trPr>
                    <w:tc>
                      <w:tcPr>
                        <w:tcW w:w="1800" w:type="dxa"/>
                      </w:tcPr>
                      <w:p w14:paraId="673F85E4" w14:textId="77777777" w:rsidR="00B8069B" w:rsidRPr="00513C91" w:rsidRDefault="00B8069B" w:rsidP="00B8069B">
                        <w:pPr>
                          <w:rPr>
                            <w:rFonts w:ascii="Arial" w:hAnsi="Arial" w:cs="Arial"/>
                            <w:position w:val="10"/>
                            <w:sz w:val="22"/>
                            <w:szCs w:val="22"/>
                          </w:rPr>
                        </w:pPr>
                      </w:p>
                    </w:tc>
                    <w:tc>
                      <w:tcPr>
                        <w:tcW w:w="8640" w:type="dxa"/>
                      </w:tcPr>
                      <w:p w14:paraId="0B006FBF" w14:textId="747B59A8" w:rsidR="00B8069B" w:rsidRPr="00B8069B" w:rsidRDefault="00B8069B" w:rsidP="00B8069B">
                        <w:pPr>
                          <w:rPr>
                            <w:rFonts w:ascii="Arial" w:hAnsi="Arial" w:cs="Arial"/>
                            <w:position w:val="10"/>
                            <w:sz w:val="22"/>
                            <w:szCs w:val="22"/>
                          </w:rPr>
                        </w:pPr>
                        <w:r w:rsidRPr="00B8069B">
                          <w:rPr>
                            <w:rFonts w:ascii="Arial" w:hAnsi="Arial" w:cs="Arial"/>
                            <w:position w:val="10"/>
                            <w:sz w:val="22"/>
                            <w:szCs w:val="22"/>
                          </w:rPr>
                          <w:t>GIS, Electronic Map Generation</w:t>
                        </w:r>
                      </w:p>
                    </w:tc>
                  </w:tr>
                  <w:tr w:rsidR="00B8069B" w:rsidRPr="00513C91" w14:paraId="0AE219C7" w14:textId="77777777" w:rsidTr="00207420">
                    <w:trPr>
                      <w:trHeight w:val="360"/>
                    </w:trPr>
                    <w:tc>
                      <w:tcPr>
                        <w:tcW w:w="1800" w:type="dxa"/>
                      </w:tcPr>
                      <w:p w14:paraId="3F26CC92" w14:textId="77777777" w:rsidR="00B8069B" w:rsidRPr="00513C91" w:rsidRDefault="00B8069B" w:rsidP="00B8069B">
                        <w:pPr>
                          <w:rPr>
                            <w:rFonts w:ascii="Arial" w:hAnsi="Arial" w:cs="Arial"/>
                            <w:position w:val="10"/>
                            <w:sz w:val="22"/>
                            <w:szCs w:val="22"/>
                          </w:rPr>
                        </w:pPr>
                      </w:p>
                    </w:tc>
                    <w:tc>
                      <w:tcPr>
                        <w:tcW w:w="8640" w:type="dxa"/>
                      </w:tcPr>
                      <w:p w14:paraId="4E82CC3D" w14:textId="77777777" w:rsidR="00B8069B" w:rsidRPr="00B8069B" w:rsidRDefault="00B8069B" w:rsidP="00B8069B">
                        <w:pPr>
                          <w:rPr>
                            <w:rFonts w:ascii="Arial" w:hAnsi="Arial" w:cs="Arial"/>
                            <w:position w:val="10"/>
                            <w:sz w:val="22"/>
                            <w:szCs w:val="22"/>
                          </w:rPr>
                        </w:pPr>
                        <w:r w:rsidRPr="00B8069B">
                          <w:rPr>
                            <w:rFonts w:ascii="Arial" w:hAnsi="Arial" w:cs="Arial"/>
                            <w:position w:val="10"/>
                            <w:sz w:val="22"/>
                            <w:szCs w:val="22"/>
                          </w:rPr>
                          <w:t xml:space="preserve">Recorder, Recorder’s Records Perpetuation, County Identification Security    </w:t>
                        </w:r>
                      </w:p>
                    </w:tc>
                  </w:tr>
                  <w:tr w:rsidR="00B8069B" w:rsidRPr="00513C91" w14:paraId="1502CCFF" w14:textId="77777777" w:rsidTr="00207420">
                    <w:trPr>
                      <w:trHeight w:val="360"/>
                    </w:trPr>
                    <w:tc>
                      <w:tcPr>
                        <w:tcW w:w="1800" w:type="dxa"/>
                      </w:tcPr>
                      <w:p w14:paraId="1F03A410" w14:textId="77777777" w:rsidR="00B8069B" w:rsidRPr="00513C91" w:rsidRDefault="00B8069B" w:rsidP="00B8069B">
                        <w:pPr>
                          <w:rPr>
                            <w:rFonts w:ascii="Arial" w:hAnsi="Arial" w:cs="Arial"/>
                            <w:position w:val="10"/>
                            <w:sz w:val="22"/>
                            <w:szCs w:val="22"/>
                          </w:rPr>
                        </w:pPr>
                      </w:p>
                    </w:tc>
                    <w:tc>
                      <w:tcPr>
                        <w:tcW w:w="8640" w:type="dxa"/>
                      </w:tcPr>
                      <w:p w14:paraId="69B9B933" w14:textId="77777777" w:rsidR="00B8069B" w:rsidRPr="00B8069B" w:rsidRDefault="00B8069B" w:rsidP="00B8069B">
                        <w:pPr>
                          <w:rPr>
                            <w:rFonts w:ascii="Arial" w:hAnsi="Arial" w:cs="Arial"/>
                            <w:position w:val="10"/>
                            <w:sz w:val="22"/>
                            <w:szCs w:val="22"/>
                          </w:rPr>
                        </w:pPr>
                        <w:r w:rsidRPr="00B8069B">
                          <w:rPr>
                            <w:rFonts w:ascii="Arial" w:hAnsi="Arial" w:cs="Arial"/>
                            <w:position w:val="10"/>
                            <w:sz w:val="22"/>
                            <w:szCs w:val="22"/>
                          </w:rPr>
                          <w:t>Treasurer</w:t>
                        </w:r>
                      </w:p>
                    </w:tc>
                  </w:tr>
                  <w:tr w:rsidR="00B8069B" w:rsidRPr="00513C91" w14:paraId="01C951C9" w14:textId="77777777" w:rsidTr="00207420">
                    <w:trPr>
                      <w:trHeight w:val="360"/>
                    </w:trPr>
                    <w:tc>
                      <w:tcPr>
                        <w:tcW w:w="1800" w:type="dxa"/>
                      </w:tcPr>
                      <w:p w14:paraId="277F0298" w14:textId="77777777" w:rsidR="00B8069B" w:rsidRPr="00513C91" w:rsidRDefault="00B8069B" w:rsidP="00B8069B">
                        <w:pPr>
                          <w:rPr>
                            <w:rFonts w:ascii="Arial" w:hAnsi="Arial" w:cs="Arial"/>
                            <w:position w:val="10"/>
                            <w:sz w:val="22"/>
                            <w:szCs w:val="22"/>
                          </w:rPr>
                        </w:pPr>
                      </w:p>
                    </w:tc>
                    <w:tc>
                      <w:tcPr>
                        <w:tcW w:w="8640" w:type="dxa"/>
                      </w:tcPr>
                      <w:p w14:paraId="4E933E49" w14:textId="77777777" w:rsidR="00B8069B" w:rsidRPr="00B8069B" w:rsidRDefault="00B8069B" w:rsidP="00B8069B">
                        <w:pPr>
                          <w:rPr>
                            <w:rFonts w:ascii="Arial" w:hAnsi="Arial" w:cs="Arial"/>
                            <w:sz w:val="22"/>
                            <w:szCs w:val="22"/>
                          </w:rPr>
                        </w:pPr>
                        <w:r w:rsidRPr="00B8069B">
                          <w:rPr>
                            <w:rFonts w:ascii="Arial" w:hAnsi="Arial" w:cs="Arial"/>
                            <w:sz w:val="22"/>
                            <w:szCs w:val="22"/>
                          </w:rPr>
                          <w:t xml:space="preserve">Council </w:t>
                        </w:r>
                      </w:p>
                    </w:tc>
                  </w:tr>
                  <w:tr w:rsidR="00B8069B" w:rsidRPr="00513C91" w14:paraId="7061B840" w14:textId="77777777" w:rsidTr="00207420">
                    <w:trPr>
                      <w:trHeight w:val="360"/>
                    </w:trPr>
                    <w:tc>
                      <w:tcPr>
                        <w:tcW w:w="1800" w:type="dxa"/>
                      </w:tcPr>
                      <w:p w14:paraId="235348A3" w14:textId="77777777" w:rsidR="00B8069B" w:rsidRPr="00513C91" w:rsidRDefault="00B8069B" w:rsidP="00B8069B">
                        <w:pPr>
                          <w:rPr>
                            <w:rFonts w:ascii="Arial" w:hAnsi="Arial" w:cs="Arial"/>
                            <w:position w:val="10"/>
                            <w:sz w:val="22"/>
                            <w:szCs w:val="22"/>
                          </w:rPr>
                        </w:pPr>
                      </w:p>
                    </w:tc>
                    <w:tc>
                      <w:tcPr>
                        <w:tcW w:w="8640" w:type="dxa"/>
                      </w:tcPr>
                      <w:p w14:paraId="4D166D08" w14:textId="268220E7" w:rsidR="00B8069B" w:rsidRPr="00B8069B" w:rsidRDefault="00B8069B" w:rsidP="00B8069B">
                        <w:pPr>
                          <w:rPr>
                            <w:rFonts w:ascii="Arial" w:hAnsi="Arial" w:cs="Arial"/>
                            <w:sz w:val="22"/>
                            <w:szCs w:val="22"/>
                          </w:rPr>
                        </w:pPr>
                        <w:r w:rsidRPr="00B8069B">
                          <w:rPr>
                            <w:rFonts w:ascii="Arial" w:hAnsi="Arial" w:cs="Arial"/>
                            <w:position w:val="10"/>
                            <w:sz w:val="22"/>
                            <w:szCs w:val="22"/>
                          </w:rPr>
                          <w:t xml:space="preserve">EDIT </w:t>
                        </w:r>
                      </w:p>
                    </w:tc>
                  </w:tr>
                  <w:tr w:rsidR="00B8069B" w:rsidRPr="00513C91" w14:paraId="10A3F25D" w14:textId="77777777" w:rsidTr="00207420">
                    <w:trPr>
                      <w:trHeight w:val="360"/>
                    </w:trPr>
                    <w:tc>
                      <w:tcPr>
                        <w:tcW w:w="1800" w:type="dxa"/>
                      </w:tcPr>
                      <w:p w14:paraId="6FE6621D" w14:textId="77777777" w:rsidR="00B8069B" w:rsidRPr="00513C91" w:rsidRDefault="00B8069B" w:rsidP="00B8069B">
                        <w:pPr>
                          <w:rPr>
                            <w:rFonts w:ascii="Arial" w:hAnsi="Arial" w:cs="Arial"/>
                            <w:position w:val="10"/>
                            <w:sz w:val="22"/>
                            <w:szCs w:val="22"/>
                          </w:rPr>
                        </w:pPr>
                      </w:p>
                    </w:tc>
                    <w:tc>
                      <w:tcPr>
                        <w:tcW w:w="8640" w:type="dxa"/>
                      </w:tcPr>
                      <w:p w14:paraId="744EDDE8" w14:textId="77777777" w:rsidR="00B8069B" w:rsidRPr="00B8069B" w:rsidRDefault="00B8069B" w:rsidP="00B8069B">
                        <w:pPr>
                          <w:rPr>
                            <w:rFonts w:ascii="Arial" w:hAnsi="Arial" w:cs="Arial"/>
                            <w:position w:val="10"/>
                            <w:sz w:val="22"/>
                            <w:szCs w:val="22"/>
                          </w:rPr>
                        </w:pPr>
                        <w:r w:rsidRPr="00B8069B">
                          <w:rPr>
                            <w:rFonts w:ascii="Arial" w:hAnsi="Arial" w:cs="Arial"/>
                            <w:position w:val="10"/>
                            <w:sz w:val="22"/>
                            <w:szCs w:val="22"/>
                          </w:rPr>
                          <w:t>Convention, Visitors, &amp; Recreation - Ryan</w:t>
                        </w:r>
                      </w:p>
                    </w:tc>
                  </w:tr>
                  <w:tr w:rsidR="00B8069B" w:rsidRPr="00513C91" w14:paraId="057B5F84" w14:textId="77777777" w:rsidTr="00207420">
                    <w:trPr>
                      <w:trHeight w:val="360"/>
                    </w:trPr>
                    <w:tc>
                      <w:tcPr>
                        <w:tcW w:w="1800" w:type="dxa"/>
                      </w:tcPr>
                      <w:p w14:paraId="7C958E9B" w14:textId="77777777" w:rsidR="00B8069B" w:rsidRPr="00513C91" w:rsidRDefault="00B8069B" w:rsidP="00B8069B">
                        <w:pPr>
                          <w:rPr>
                            <w:rFonts w:ascii="Arial" w:hAnsi="Arial" w:cs="Arial"/>
                            <w:position w:val="10"/>
                            <w:sz w:val="22"/>
                            <w:szCs w:val="22"/>
                          </w:rPr>
                        </w:pPr>
                      </w:p>
                    </w:tc>
                    <w:tc>
                      <w:tcPr>
                        <w:tcW w:w="8640" w:type="dxa"/>
                      </w:tcPr>
                      <w:p w14:paraId="108CD2B0" w14:textId="77777777" w:rsidR="00B8069B" w:rsidRPr="00B8069B" w:rsidRDefault="00B8069B" w:rsidP="00B8069B">
                        <w:pPr>
                          <w:rPr>
                            <w:rFonts w:ascii="Arial" w:hAnsi="Arial" w:cs="Arial"/>
                            <w:position w:val="10"/>
                            <w:sz w:val="22"/>
                            <w:szCs w:val="22"/>
                          </w:rPr>
                        </w:pPr>
                        <w:r w:rsidRPr="00B8069B">
                          <w:rPr>
                            <w:rFonts w:ascii="Arial" w:hAnsi="Arial" w:cs="Arial"/>
                            <w:position w:val="10"/>
                            <w:sz w:val="22"/>
                            <w:szCs w:val="22"/>
                          </w:rPr>
                          <w:t>Auditor, Non Motor Vehicle, Auditor’s Ineligible Deduction, Plat Book, User Fee</w:t>
                        </w:r>
                      </w:p>
                    </w:tc>
                  </w:tr>
                  <w:tr w:rsidR="00AF4322" w:rsidRPr="00513C91" w14:paraId="10C4F461" w14:textId="77777777" w:rsidTr="00207420">
                    <w:trPr>
                      <w:trHeight w:val="360"/>
                    </w:trPr>
                    <w:tc>
                      <w:tcPr>
                        <w:tcW w:w="1800" w:type="dxa"/>
                      </w:tcPr>
                      <w:p w14:paraId="076D3E2D" w14:textId="77777777" w:rsidR="00AF4322" w:rsidRPr="00513C91" w:rsidRDefault="00AF4322" w:rsidP="00B8069B">
                        <w:pPr>
                          <w:rPr>
                            <w:rFonts w:ascii="Arial" w:hAnsi="Arial" w:cs="Arial"/>
                            <w:position w:val="10"/>
                            <w:sz w:val="22"/>
                            <w:szCs w:val="22"/>
                          </w:rPr>
                        </w:pPr>
                      </w:p>
                    </w:tc>
                    <w:tc>
                      <w:tcPr>
                        <w:tcW w:w="8640" w:type="dxa"/>
                      </w:tcPr>
                      <w:p w14:paraId="04F6F295" w14:textId="236A3B4A" w:rsidR="00AF4322" w:rsidRPr="001E2705" w:rsidRDefault="00AF4322" w:rsidP="00B8069B">
                        <w:pPr>
                          <w:rPr>
                            <w:rFonts w:ascii="Arial" w:hAnsi="Arial" w:cs="Arial"/>
                            <w:position w:val="10"/>
                            <w:sz w:val="22"/>
                            <w:szCs w:val="22"/>
                          </w:rPr>
                        </w:pPr>
                        <w:r>
                          <w:rPr>
                            <w:rFonts w:ascii="Arial" w:hAnsi="Arial" w:cs="Arial"/>
                            <w:position w:val="10"/>
                            <w:sz w:val="22"/>
                            <w:szCs w:val="22"/>
                          </w:rPr>
                          <w:t>Salary ordinance amendments</w:t>
                        </w:r>
                      </w:p>
                    </w:tc>
                  </w:tr>
                  <w:tr w:rsidR="00B8069B" w:rsidRPr="00513C91" w14:paraId="64F094F2" w14:textId="77777777" w:rsidTr="00207420">
                    <w:trPr>
                      <w:trHeight w:val="360"/>
                    </w:trPr>
                    <w:tc>
                      <w:tcPr>
                        <w:tcW w:w="1800" w:type="dxa"/>
                      </w:tcPr>
                      <w:p w14:paraId="022F256D" w14:textId="77777777" w:rsidR="00B8069B" w:rsidRPr="00513C91" w:rsidRDefault="00B8069B" w:rsidP="00B8069B">
                        <w:pPr>
                          <w:rPr>
                            <w:rFonts w:ascii="Arial" w:hAnsi="Arial" w:cs="Arial"/>
                            <w:position w:val="10"/>
                            <w:sz w:val="22"/>
                            <w:szCs w:val="22"/>
                          </w:rPr>
                        </w:pPr>
                      </w:p>
                    </w:tc>
                    <w:tc>
                      <w:tcPr>
                        <w:tcW w:w="8640" w:type="dxa"/>
                      </w:tcPr>
                      <w:p w14:paraId="65BB7E7E" w14:textId="73704E02" w:rsidR="00B8069B" w:rsidRPr="0025064E" w:rsidRDefault="00B8069B" w:rsidP="00B8069B">
                        <w:pPr>
                          <w:rPr>
                            <w:rFonts w:ascii="Arial" w:hAnsi="Arial" w:cs="Arial"/>
                            <w:color w:val="FF0000"/>
                            <w:position w:val="10"/>
                            <w:sz w:val="22"/>
                            <w:szCs w:val="22"/>
                          </w:rPr>
                        </w:pPr>
                        <w:r w:rsidRPr="001E2705">
                          <w:rPr>
                            <w:rFonts w:ascii="Arial" w:hAnsi="Arial" w:cs="Arial"/>
                            <w:position w:val="10"/>
                            <w:sz w:val="22"/>
                            <w:szCs w:val="22"/>
                          </w:rPr>
                          <w:t>Approval of 2026 meeting dates</w:t>
                        </w:r>
                      </w:p>
                    </w:tc>
                  </w:tr>
                  <w:tr w:rsidR="00B8069B" w:rsidRPr="00513C91" w14:paraId="11E61A3D" w14:textId="77777777" w:rsidTr="00207420">
                    <w:trPr>
                      <w:trHeight w:val="360"/>
                    </w:trPr>
                    <w:tc>
                      <w:tcPr>
                        <w:tcW w:w="1800" w:type="dxa"/>
                      </w:tcPr>
                      <w:p w14:paraId="55ACB16B" w14:textId="77777777" w:rsidR="00B8069B" w:rsidRPr="00513C91" w:rsidRDefault="00B8069B" w:rsidP="00B8069B">
                        <w:pPr>
                          <w:rPr>
                            <w:rFonts w:ascii="Arial" w:hAnsi="Arial" w:cs="Arial"/>
                            <w:position w:val="10"/>
                            <w:sz w:val="22"/>
                            <w:szCs w:val="22"/>
                          </w:rPr>
                        </w:pPr>
                      </w:p>
                    </w:tc>
                    <w:tc>
                      <w:tcPr>
                        <w:tcW w:w="8640" w:type="dxa"/>
                      </w:tcPr>
                      <w:p w14:paraId="5D1F394D" w14:textId="6DA2951D" w:rsidR="00B8069B" w:rsidRPr="00B81B2D" w:rsidRDefault="00B8069B" w:rsidP="00B8069B">
                        <w:pPr>
                          <w:rPr>
                            <w:rFonts w:ascii="Arial" w:hAnsi="Arial" w:cs="Arial"/>
                            <w:position w:val="10"/>
                            <w:sz w:val="22"/>
                            <w:szCs w:val="22"/>
                          </w:rPr>
                        </w:pPr>
                        <w:r w:rsidRPr="00B81B2D">
                          <w:rPr>
                            <w:rFonts w:ascii="Arial" w:hAnsi="Arial" w:cs="Arial"/>
                            <w:position w:val="10"/>
                            <w:sz w:val="22"/>
                            <w:szCs w:val="22"/>
                          </w:rPr>
                          <w:t>Legal Claims</w:t>
                        </w:r>
                      </w:p>
                    </w:tc>
                  </w:tr>
                  <w:tr w:rsidR="00B8069B" w:rsidRPr="00513C91" w14:paraId="65EA6A8C" w14:textId="77777777" w:rsidTr="00207420">
                    <w:trPr>
                      <w:trHeight w:val="360"/>
                    </w:trPr>
                    <w:tc>
                      <w:tcPr>
                        <w:tcW w:w="1800" w:type="dxa"/>
                      </w:tcPr>
                      <w:p w14:paraId="2DC3B71B" w14:textId="77777777" w:rsidR="00B8069B" w:rsidRPr="00513C91" w:rsidRDefault="00B8069B" w:rsidP="00B8069B">
                        <w:pPr>
                          <w:rPr>
                            <w:rFonts w:ascii="Arial" w:hAnsi="Arial" w:cs="Arial"/>
                            <w:position w:val="10"/>
                            <w:sz w:val="22"/>
                            <w:szCs w:val="22"/>
                          </w:rPr>
                        </w:pPr>
                      </w:p>
                    </w:tc>
                    <w:tc>
                      <w:tcPr>
                        <w:tcW w:w="8640" w:type="dxa"/>
                      </w:tcPr>
                      <w:p w14:paraId="48545269" w14:textId="129EDDED" w:rsidR="00B8069B" w:rsidRPr="00B81B2D" w:rsidRDefault="00B8069B" w:rsidP="00B8069B">
                        <w:pPr>
                          <w:rPr>
                            <w:rFonts w:ascii="Arial" w:hAnsi="Arial" w:cs="Arial"/>
                            <w:position w:val="10"/>
                            <w:sz w:val="22"/>
                            <w:szCs w:val="22"/>
                          </w:rPr>
                        </w:pPr>
                        <w:r w:rsidRPr="00B81B2D">
                          <w:rPr>
                            <w:rFonts w:ascii="Arial" w:hAnsi="Arial" w:cs="Arial"/>
                            <w:position w:val="10"/>
                            <w:sz w:val="22"/>
                            <w:szCs w:val="22"/>
                          </w:rPr>
                          <w:t>Additional Appropriations</w:t>
                        </w:r>
                      </w:p>
                    </w:tc>
                  </w:tr>
                  <w:tr w:rsidR="00B8069B" w:rsidRPr="00513C91" w14:paraId="0B73AD90" w14:textId="77777777" w:rsidTr="00207420">
                    <w:trPr>
                      <w:trHeight w:val="360"/>
                    </w:trPr>
                    <w:tc>
                      <w:tcPr>
                        <w:tcW w:w="1800" w:type="dxa"/>
                      </w:tcPr>
                      <w:p w14:paraId="03BA2B92" w14:textId="77777777" w:rsidR="00B8069B" w:rsidRPr="00513C91" w:rsidRDefault="00B8069B" w:rsidP="00B8069B">
                        <w:pPr>
                          <w:rPr>
                            <w:rFonts w:ascii="Arial" w:hAnsi="Arial" w:cs="Arial"/>
                            <w:position w:val="10"/>
                            <w:sz w:val="22"/>
                            <w:szCs w:val="22"/>
                          </w:rPr>
                        </w:pPr>
                      </w:p>
                    </w:tc>
                    <w:tc>
                      <w:tcPr>
                        <w:tcW w:w="8640" w:type="dxa"/>
                      </w:tcPr>
                      <w:p w14:paraId="18262C06" w14:textId="69607623" w:rsidR="00B8069B" w:rsidRPr="00B81B2D" w:rsidRDefault="00B8069B" w:rsidP="00B8069B">
                        <w:pPr>
                          <w:rPr>
                            <w:rFonts w:ascii="Arial" w:hAnsi="Arial" w:cs="Arial"/>
                            <w:position w:val="10"/>
                            <w:sz w:val="22"/>
                            <w:szCs w:val="22"/>
                          </w:rPr>
                        </w:pPr>
                        <w:r w:rsidRPr="00B81B2D">
                          <w:rPr>
                            <w:rFonts w:ascii="Arial" w:hAnsi="Arial" w:cs="Arial"/>
                            <w:position w:val="10"/>
                            <w:sz w:val="22"/>
                            <w:szCs w:val="22"/>
                          </w:rPr>
                          <w:t>Transfers</w:t>
                        </w:r>
                      </w:p>
                    </w:tc>
                  </w:tr>
                  <w:tr w:rsidR="00B8069B" w:rsidRPr="00513C91" w14:paraId="2547A45A" w14:textId="77777777" w:rsidTr="00207420">
                    <w:trPr>
                      <w:trHeight w:val="360"/>
                    </w:trPr>
                    <w:tc>
                      <w:tcPr>
                        <w:tcW w:w="1800" w:type="dxa"/>
                      </w:tcPr>
                      <w:p w14:paraId="690BF98E" w14:textId="77777777" w:rsidR="00B8069B" w:rsidRPr="00513C91" w:rsidRDefault="00B8069B" w:rsidP="00B8069B">
                        <w:pPr>
                          <w:rPr>
                            <w:rFonts w:ascii="Arial" w:hAnsi="Arial" w:cs="Arial"/>
                            <w:position w:val="10"/>
                            <w:sz w:val="22"/>
                            <w:szCs w:val="22"/>
                          </w:rPr>
                        </w:pPr>
                      </w:p>
                    </w:tc>
                    <w:tc>
                      <w:tcPr>
                        <w:tcW w:w="8640" w:type="dxa"/>
                      </w:tcPr>
                      <w:p w14:paraId="0B71BC0B" w14:textId="3232F4FA" w:rsidR="00B8069B" w:rsidRPr="00B81B2D" w:rsidRDefault="00B8069B" w:rsidP="00B8069B">
                        <w:pPr>
                          <w:rPr>
                            <w:rFonts w:ascii="Arial" w:hAnsi="Arial" w:cs="Arial"/>
                            <w:position w:val="10"/>
                            <w:sz w:val="22"/>
                            <w:szCs w:val="22"/>
                          </w:rPr>
                        </w:pPr>
                        <w:r w:rsidRPr="00B81B2D">
                          <w:rPr>
                            <w:rFonts w:ascii="Arial" w:hAnsi="Arial" w:cs="Arial"/>
                            <w:position w:val="10"/>
                            <w:sz w:val="22"/>
                            <w:szCs w:val="22"/>
                          </w:rPr>
                          <w:t>Minutes</w:t>
                        </w:r>
                        <w:r w:rsidR="00B81B2D" w:rsidRPr="00B81B2D">
                          <w:rPr>
                            <w:rFonts w:ascii="Arial" w:hAnsi="Arial" w:cs="Arial"/>
                            <w:position w:val="10"/>
                            <w:sz w:val="22"/>
                            <w:szCs w:val="22"/>
                          </w:rPr>
                          <w:t xml:space="preserve">  07/14/2025</w:t>
                        </w:r>
                      </w:p>
                    </w:tc>
                  </w:tr>
                </w:tbl>
                <w:p w14:paraId="4878C692" w14:textId="77777777" w:rsidR="00601717" w:rsidRPr="00513C91" w:rsidRDefault="00601717" w:rsidP="00601717"/>
              </w:tc>
            </w:tr>
          </w:tbl>
          <w:p w14:paraId="671C4BEB" w14:textId="77777777" w:rsidR="00601717" w:rsidRPr="00513C91" w:rsidRDefault="00601717" w:rsidP="00601717"/>
        </w:tc>
        <w:tc>
          <w:tcPr>
            <w:tcW w:w="221" w:type="dxa"/>
          </w:tcPr>
          <w:p w14:paraId="439976F3" w14:textId="77777777" w:rsidR="00601717" w:rsidRPr="00484661" w:rsidRDefault="00601717" w:rsidP="00601717"/>
        </w:tc>
      </w:tr>
      <w:tr w:rsidR="00601717" w:rsidRPr="00484661" w14:paraId="145D364D" w14:textId="77777777" w:rsidTr="00601717">
        <w:trPr>
          <w:trHeight w:val="432"/>
        </w:trPr>
        <w:tc>
          <w:tcPr>
            <w:tcW w:w="10363" w:type="dxa"/>
          </w:tcPr>
          <w:p w14:paraId="33EA3EBF" w14:textId="77777777" w:rsidR="00601717" w:rsidRPr="00484661" w:rsidRDefault="00601717" w:rsidP="00601717"/>
        </w:tc>
        <w:tc>
          <w:tcPr>
            <w:tcW w:w="221" w:type="dxa"/>
          </w:tcPr>
          <w:p w14:paraId="3C75F5A3" w14:textId="77777777" w:rsidR="00601717" w:rsidRPr="00484661" w:rsidRDefault="00601717" w:rsidP="00601717"/>
        </w:tc>
      </w:tr>
    </w:tbl>
    <w:p w14:paraId="56F8D168" w14:textId="77777777" w:rsidR="00B44C53" w:rsidRPr="00484661" w:rsidRDefault="00B44C53" w:rsidP="00B44C53"/>
    <w:p w14:paraId="3E4E7802" w14:textId="77777777" w:rsidR="006731DA" w:rsidRPr="006731DA" w:rsidRDefault="006731DA" w:rsidP="006731DA">
      <w:pPr>
        <w:outlineLvl w:val="0"/>
        <w:rPr>
          <w:sz w:val="20"/>
          <w:szCs w:val="20"/>
        </w:rPr>
      </w:pPr>
      <w:r w:rsidRPr="006731DA">
        <w:rPr>
          <w:sz w:val="20"/>
          <w:szCs w:val="20"/>
        </w:rPr>
        <w:t>Any and all other business to properly come before the Board, including old or unscheduled business.</w:t>
      </w:r>
    </w:p>
    <w:p w14:paraId="635EB87F" w14:textId="77777777" w:rsidR="006731DA" w:rsidRPr="006731DA" w:rsidRDefault="006731DA" w:rsidP="006731DA">
      <w:pPr>
        <w:rPr>
          <w:sz w:val="20"/>
          <w:szCs w:val="20"/>
        </w:rPr>
      </w:pPr>
    </w:p>
    <w:p w14:paraId="43D8BCD3" w14:textId="77777777" w:rsidR="006731DA" w:rsidRPr="006731DA" w:rsidRDefault="006731DA" w:rsidP="006731DA"/>
    <w:p w14:paraId="6CD0B893" w14:textId="77777777" w:rsidR="006731DA" w:rsidRPr="006731DA" w:rsidRDefault="006731DA" w:rsidP="006731DA">
      <w:pPr>
        <w:spacing w:after="200"/>
        <w:jc w:val="both"/>
        <w:rPr>
          <w:rFonts w:asciiTheme="minorHAnsi" w:eastAsiaTheme="minorHAnsi" w:hAnsiTheme="minorHAnsi" w:cstheme="minorBidi"/>
          <w:sz w:val="20"/>
          <w:szCs w:val="20"/>
        </w:rPr>
      </w:pPr>
      <w:r w:rsidRPr="006731DA">
        <w:rPr>
          <w:rFonts w:asciiTheme="minorHAnsi" w:eastAsiaTheme="minorHAnsi" w:hAnsiTheme="minorHAnsi" w:cstheme="minorBidi"/>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165331A7" w14:textId="77777777" w:rsidR="00B44C53" w:rsidRPr="00294A54" w:rsidRDefault="00B44C53" w:rsidP="00B44C53">
      <w:pPr>
        <w:jc w:val="both"/>
        <w:rPr>
          <w:sz w:val="20"/>
          <w:szCs w:val="20"/>
        </w:rPr>
      </w:pPr>
    </w:p>
    <w:p w14:paraId="598B7E7F" w14:textId="77777777" w:rsidR="00E30203" w:rsidRPr="00E30203" w:rsidRDefault="00E30203" w:rsidP="00E30203">
      <w:pPr>
        <w:rPr>
          <w:rFonts w:asciiTheme="minorHAnsi" w:hAnsiTheme="minorHAnsi" w:cstheme="minorHAnsi"/>
          <w:sz w:val="20"/>
          <w:szCs w:val="20"/>
        </w:rPr>
      </w:pPr>
      <w:r w:rsidRPr="00E30203">
        <w:rPr>
          <w:rFonts w:asciiTheme="minorHAnsi" w:hAnsiTheme="minorHAnsi" w:cstheme="minorHAnsi"/>
          <w:sz w:val="20"/>
          <w:szCs w:val="20"/>
        </w:rPr>
        <w:t>Live transmission and archived copies of live transmissions can be found at:</w:t>
      </w:r>
    </w:p>
    <w:p w14:paraId="10A4910A" w14:textId="5780B802" w:rsidR="00B44C53" w:rsidRPr="00E30203" w:rsidRDefault="00E30203" w:rsidP="00E30203">
      <w:pPr>
        <w:jc w:val="both"/>
        <w:rPr>
          <w:rFonts w:asciiTheme="minorHAnsi" w:hAnsiTheme="minorHAnsi" w:cstheme="minorHAnsi"/>
          <w:sz w:val="20"/>
          <w:szCs w:val="20"/>
        </w:rPr>
      </w:pPr>
      <w:hyperlink r:id="rId4" w:history="1">
        <w:r w:rsidRPr="00E30203">
          <w:rPr>
            <w:rStyle w:val="Hyperlink"/>
            <w:rFonts w:asciiTheme="minorHAnsi" w:hAnsiTheme="minorHAnsi" w:cstheme="minorHAnsi"/>
          </w:rPr>
          <w:t>https://www.youtube.com/@LaGrangeCountyIN</w:t>
        </w:r>
      </w:hyperlink>
    </w:p>
    <w:p w14:paraId="145CD70C" w14:textId="77777777" w:rsidR="00F72511" w:rsidRPr="00484661" w:rsidRDefault="00F72511"/>
    <w:sectPr w:rsidR="00F72511" w:rsidRPr="00484661"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11593"/>
    <w:rsid w:val="0004097F"/>
    <w:rsid w:val="0004336C"/>
    <w:rsid w:val="000522FE"/>
    <w:rsid w:val="000969B7"/>
    <w:rsid w:val="000A051F"/>
    <w:rsid w:val="000A1CDD"/>
    <w:rsid w:val="000A1DA2"/>
    <w:rsid w:val="000C59A8"/>
    <w:rsid w:val="000F4E29"/>
    <w:rsid w:val="00121606"/>
    <w:rsid w:val="001302C0"/>
    <w:rsid w:val="00130F62"/>
    <w:rsid w:val="0013621D"/>
    <w:rsid w:val="00197B2D"/>
    <w:rsid w:val="001E2705"/>
    <w:rsid w:val="001F708C"/>
    <w:rsid w:val="00206D69"/>
    <w:rsid w:val="002169A2"/>
    <w:rsid w:val="002274BA"/>
    <w:rsid w:val="0025064E"/>
    <w:rsid w:val="00257387"/>
    <w:rsid w:val="0026188C"/>
    <w:rsid w:val="00283537"/>
    <w:rsid w:val="00294A54"/>
    <w:rsid w:val="002C0C4E"/>
    <w:rsid w:val="003372C8"/>
    <w:rsid w:val="00351EF6"/>
    <w:rsid w:val="00362148"/>
    <w:rsid w:val="0036556E"/>
    <w:rsid w:val="003B38CB"/>
    <w:rsid w:val="003D3C6F"/>
    <w:rsid w:val="003D696C"/>
    <w:rsid w:val="003F6219"/>
    <w:rsid w:val="0040058D"/>
    <w:rsid w:val="004828B2"/>
    <w:rsid w:val="00484661"/>
    <w:rsid w:val="00513C91"/>
    <w:rsid w:val="005304EF"/>
    <w:rsid w:val="00555844"/>
    <w:rsid w:val="005B2FC5"/>
    <w:rsid w:val="005B4F50"/>
    <w:rsid w:val="005F4F5E"/>
    <w:rsid w:val="005F6DD9"/>
    <w:rsid w:val="005F7A36"/>
    <w:rsid w:val="00601717"/>
    <w:rsid w:val="006109DF"/>
    <w:rsid w:val="00640D29"/>
    <w:rsid w:val="00643339"/>
    <w:rsid w:val="00672552"/>
    <w:rsid w:val="006731DA"/>
    <w:rsid w:val="00673EB6"/>
    <w:rsid w:val="006C132C"/>
    <w:rsid w:val="00713AEA"/>
    <w:rsid w:val="00737588"/>
    <w:rsid w:val="00770C42"/>
    <w:rsid w:val="007A7F7E"/>
    <w:rsid w:val="007B6131"/>
    <w:rsid w:val="007E7105"/>
    <w:rsid w:val="007F241E"/>
    <w:rsid w:val="008235B9"/>
    <w:rsid w:val="0083524C"/>
    <w:rsid w:val="00856F6D"/>
    <w:rsid w:val="0086675D"/>
    <w:rsid w:val="00924C37"/>
    <w:rsid w:val="00931890"/>
    <w:rsid w:val="0093663A"/>
    <w:rsid w:val="009814F6"/>
    <w:rsid w:val="00994BF1"/>
    <w:rsid w:val="009D4272"/>
    <w:rsid w:val="009E1F00"/>
    <w:rsid w:val="009F0EAE"/>
    <w:rsid w:val="00A06B49"/>
    <w:rsid w:val="00A732F7"/>
    <w:rsid w:val="00AC7ED9"/>
    <w:rsid w:val="00AF4322"/>
    <w:rsid w:val="00B112A7"/>
    <w:rsid w:val="00B20400"/>
    <w:rsid w:val="00B42E42"/>
    <w:rsid w:val="00B44C53"/>
    <w:rsid w:val="00B8069B"/>
    <w:rsid w:val="00B81B2D"/>
    <w:rsid w:val="00BA78D6"/>
    <w:rsid w:val="00BF4406"/>
    <w:rsid w:val="00C076DB"/>
    <w:rsid w:val="00C54285"/>
    <w:rsid w:val="00CC54A6"/>
    <w:rsid w:val="00CC75B9"/>
    <w:rsid w:val="00CD6A36"/>
    <w:rsid w:val="00D251AF"/>
    <w:rsid w:val="00D2570B"/>
    <w:rsid w:val="00D37835"/>
    <w:rsid w:val="00D66605"/>
    <w:rsid w:val="00DA3764"/>
    <w:rsid w:val="00DB35D2"/>
    <w:rsid w:val="00DF3593"/>
    <w:rsid w:val="00E30203"/>
    <w:rsid w:val="00E51585"/>
    <w:rsid w:val="00E90BAE"/>
    <w:rsid w:val="00EA2724"/>
    <w:rsid w:val="00EF1323"/>
    <w:rsid w:val="00F05F29"/>
    <w:rsid w:val="00F72511"/>
    <w:rsid w:val="00FA2511"/>
    <w:rsid w:val="00FA5091"/>
    <w:rsid w:val="00FB36E8"/>
    <w:rsid w:val="00FB38A4"/>
    <w:rsid w:val="00FC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2218"/>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020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LaGrangeCounty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62</cp:revision>
  <cp:lastPrinted>2025-08-06T16:20:00Z</cp:lastPrinted>
  <dcterms:created xsi:type="dcterms:W3CDTF">2018-12-10T16:11:00Z</dcterms:created>
  <dcterms:modified xsi:type="dcterms:W3CDTF">2025-08-06T16:26:00Z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2023-03-08T17:22:49Z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9da5b1da-5369-4930-a386-904bdb822a81</vt:lpwstr>
  </property>
  <property fmtid="{D5CDD505-2E9C-101B-9397-08002B2CF9AE}" pid="8" name="MSIP_Label_defa4170-0d19-0005-0004-bc88714345d2_ContentBits">
    <vt:lpwstr>0</vt:lpwstr>
  </property>
</Properties>
</file>