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8ECF" w14:textId="77777777" w:rsidR="00D73ABC" w:rsidRDefault="00D73ABC" w:rsidP="00D73ABC">
      <w:pPr>
        <w:jc w:val="center"/>
        <w:rPr>
          <w:rFonts w:ascii="Arial Narrow" w:hAnsi="Arial Narrow" w:cs="Arial"/>
          <w:b/>
        </w:rPr>
      </w:pPr>
      <w:r>
        <w:rPr>
          <w:rFonts w:ascii="Arial Narrow" w:hAnsi="Arial Narrow" w:cs="Arial"/>
          <w:b/>
        </w:rPr>
        <w:t>LaGrange County Drainage Board Minutes</w:t>
      </w:r>
    </w:p>
    <w:p w14:paraId="466A7E67" w14:textId="77777777" w:rsidR="00D73ABC" w:rsidRDefault="00D73ABC" w:rsidP="00D73ABC">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7E802223" w14:textId="77777777" w:rsidR="00D73ABC" w:rsidRDefault="00D73ABC" w:rsidP="00D73ABC">
      <w:pPr>
        <w:rPr>
          <w:rFonts w:ascii="Arial Narrow" w:hAnsi="Arial Narrow" w:cs="Arial"/>
          <w:b/>
          <w:sz w:val="20"/>
          <w:szCs w:val="20"/>
        </w:rPr>
      </w:pPr>
    </w:p>
    <w:p w14:paraId="14AA8810" w14:textId="4245DAB2" w:rsidR="00D73ABC" w:rsidRDefault="00D73ABC" w:rsidP="00D73ABC">
      <w:pPr>
        <w:rPr>
          <w:rFonts w:ascii="Arial Narrow" w:hAnsi="Arial Narrow" w:cs="Arial"/>
          <w:sz w:val="22"/>
          <w:szCs w:val="22"/>
        </w:rPr>
      </w:pPr>
      <w:r>
        <w:rPr>
          <w:rFonts w:ascii="Arial Narrow" w:hAnsi="Arial Narrow" w:cs="Arial"/>
          <w:sz w:val="22"/>
          <w:szCs w:val="22"/>
        </w:rPr>
        <w:t xml:space="preserve">A regular session of the LaGrange County Drainage Board was called to order by Ben Taylor at </w:t>
      </w:r>
      <w:r w:rsidR="00FC6B3E">
        <w:rPr>
          <w:rFonts w:ascii="Arial Narrow" w:hAnsi="Arial Narrow" w:cs="Arial"/>
          <w:sz w:val="22"/>
          <w:szCs w:val="22"/>
        </w:rPr>
        <w:t>9</w:t>
      </w:r>
      <w:r>
        <w:rPr>
          <w:rFonts w:ascii="Arial Narrow" w:hAnsi="Arial Narrow" w:cs="Arial"/>
          <w:sz w:val="22"/>
          <w:szCs w:val="22"/>
        </w:rPr>
        <w:t>:</w:t>
      </w:r>
      <w:r w:rsidR="00FC6B3E">
        <w:rPr>
          <w:rFonts w:ascii="Arial Narrow" w:hAnsi="Arial Narrow" w:cs="Arial"/>
          <w:sz w:val="22"/>
          <w:szCs w:val="22"/>
        </w:rPr>
        <w:t>0</w:t>
      </w:r>
      <w:r w:rsidR="0011759A">
        <w:rPr>
          <w:rFonts w:ascii="Arial Narrow" w:hAnsi="Arial Narrow" w:cs="Arial"/>
          <w:sz w:val="22"/>
          <w:szCs w:val="22"/>
        </w:rPr>
        <w:t>1</w:t>
      </w:r>
      <w:r>
        <w:rPr>
          <w:rFonts w:ascii="Arial Narrow" w:hAnsi="Arial Narrow" w:cs="Arial"/>
          <w:sz w:val="22"/>
          <w:szCs w:val="22"/>
        </w:rPr>
        <w:t xml:space="preserve"> A.M. on Wednesday, </w:t>
      </w:r>
      <w:r w:rsidR="00FC6B3E">
        <w:rPr>
          <w:rFonts w:ascii="Arial Narrow" w:hAnsi="Arial Narrow" w:cs="Arial"/>
          <w:sz w:val="22"/>
          <w:szCs w:val="22"/>
        </w:rPr>
        <w:t>January</w:t>
      </w:r>
      <w:r>
        <w:rPr>
          <w:rFonts w:ascii="Arial Narrow" w:hAnsi="Arial Narrow" w:cs="Arial"/>
          <w:sz w:val="22"/>
          <w:szCs w:val="22"/>
        </w:rPr>
        <w:t xml:space="preserve"> 8</w:t>
      </w:r>
      <w:r w:rsidRPr="00EA2BA9">
        <w:rPr>
          <w:rFonts w:ascii="Arial Narrow" w:hAnsi="Arial Narrow" w:cs="Arial"/>
          <w:sz w:val="22"/>
          <w:szCs w:val="22"/>
          <w:vertAlign w:val="superscript"/>
        </w:rPr>
        <w:t>th</w:t>
      </w:r>
      <w:r>
        <w:rPr>
          <w:rFonts w:ascii="Arial Narrow" w:hAnsi="Arial Narrow" w:cs="Arial"/>
          <w:sz w:val="22"/>
          <w:szCs w:val="22"/>
        </w:rPr>
        <w:t>, 202</w:t>
      </w:r>
      <w:r w:rsidR="00FC6B3E">
        <w:rPr>
          <w:rFonts w:ascii="Arial Narrow" w:hAnsi="Arial Narrow" w:cs="Arial"/>
          <w:sz w:val="22"/>
          <w:szCs w:val="22"/>
        </w:rPr>
        <w:t>5</w:t>
      </w:r>
      <w:r>
        <w:rPr>
          <w:rFonts w:ascii="Arial Narrow" w:hAnsi="Arial Narrow" w:cs="Arial"/>
          <w:sz w:val="22"/>
          <w:szCs w:val="22"/>
        </w:rPr>
        <w:t>.</w:t>
      </w:r>
    </w:p>
    <w:p w14:paraId="6D327E4A" w14:textId="77777777" w:rsidR="00D73ABC" w:rsidRDefault="00D73ABC" w:rsidP="00D73ABC">
      <w:pPr>
        <w:rPr>
          <w:rFonts w:ascii="Arial Narrow" w:hAnsi="Arial Narrow" w:cs="Arial"/>
          <w:sz w:val="22"/>
          <w:szCs w:val="22"/>
        </w:rPr>
      </w:pPr>
    </w:p>
    <w:p w14:paraId="4523CABA" w14:textId="77777777" w:rsidR="00D73ABC" w:rsidRDefault="00D73ABC" w:rsidP="00D73ABC">
      <w:pPr>
        <w:rPr>
          <w:rFonts w:ascii="Arial Narrow" w:hAnsi="Arial Narrow" w:cs="Arial"/>
          <w:b/>
          <w:sz w:val="22"/>
          <w:szCs w:val="22"/>
        </w:rPr>
      </w:pPr>
      <w:r>
        <w:rPr>
          <w:rFonts w:ascii="Arial Narrow" w:hAnsi="Arial Narrow" w:cs="Arial"/>
          <w:b/>
          <w:sz w:val="22"/>
          <w:szCs w:val="22"/>
        </w:rPr>
        <w:t>Those Present Were:</w:t>
      </w:r>
    </w:p>
    <w:p w14:paraId="09252681" w14:textId="3661C8F5" w:rsidR="00D73ABC" w:rsidRDefault="00D73ABC" w:rsidP="00D73ABC">
      <w:pPr>
        <w:rPr>
          <w:rFonts w:ascii="Arial Narrow" w:hAnsi="Arial Narrow" w:cs="Arial"/>
          <w:sz w:val="22"/>
          <w:szCs w:val="22"/>
        </w:rPr>
      </w:pPr>
      <w:r>
        <w:rPr>
          <w:rFonts w:ascii="Arial Narrow" w:hAnsi="Arial Narrow" w:cs="Arial"/>
          <w:sz w:val="22"/>
          <w:szCs w:val="22"/>
        </w:rPr>
        <w:t xml:space="preserve">Ben Taylor, Chair; Todd Perkins, Vice Chair; </w:t>
      </w:r>
      <w:r w:rsidR="0011759A">
        <w:rPr>
          <w:rFonts w:ascii="Arial Narrow" w:hAnsi="Arial Narrow" w:cs="Arial"/>
          <w:sz w:val="22"/>
          <w:szCs w:val="22"/>
        </w:rPr>
        <w:t xml:space="preserve">Kevin Myers, Member; Eric Knepp, Member; </w:t>
      </w:r>
      <w:r>
        <w:rPr>
          <w:rFonts w:ascii="Arial Narrow" w:hAnsi="Arial Narrow" w:cs="Arial"/>
          <w:sz w:val="22"/>
          <w:szCs w:val="22"/>
        </w:rPr>
        <w:t>Zachary Young, Member; Zach Holsinger, County Surveyor; Samantha Yoder, Board Secretary; Cory Stewart, Deputy Surveyor; Kurt Bachman, County Attorney; Tharon Morgan, County Engineer; Robbie Miller, P &amp; Z Administrator; Matt Meersman, St. Joe River City Basin</w:t>
      </w:r>
      <w:r w:rsidR="0011759A">
        <w:rPr>
          <w:rFonts w:ascii="Arial Narrow" w:hAnsi="Arial Narrow" w:cs="Arial"/>
          <w:sz w:val="22"/>
          <w:szCs w:val="22"/>
        </w:rPr>
        <w:t>; Scott Zeigler, Hand to the Plow Surveying; Brian Lambright, Landowner</w:t>
      </w:r>
    </w:p>
    <w:p w14:paraId="7142C9AC" w14:textId="77777777" w:rsidR="00D73ABC" w:rsidRDefault="00D73ABC" w:rsidP="00D73ABC">
      <w:pPr>
        <w:rPr>
          <w:rFonts w:ascii="Arial Narrow" w:hAnsi="Arial Narrow" w:cs="Arial"/>
          <w:sz w:val="22"/>
          <w:szCs w:val="22"/>
        </w:rPr>
      </w:pPr>
    </w:p>
    <w:p w14:paraId="2A3FCF23" w14:textId="77777777" w:rsidR="00D73ABC" w:rsidRDefault="00D73ABC" w:rsidP="00D73ABC">
      <w:pPr>
        <w:rPr>
          <w:rFonts w:ascii="Arial Narrow" w:hAnsi="Arial Narrow" w:cs="Arial"/>
          <w:sz w:val="22"/>
          <w:szCs w:val="22"/>
        </w:rPr>
      </w:pPr>
    </w:p>
    <w:p w14:paraId="6CFA2ABC" w14:textId="77777777" w:rsidR="00D73ABC" w:rsidRDefault="00D73ABC" w:rsidP="00D73ABC">
      <w:pPr>
        <w:rPr>
          <w:rFonts w:ascii="Arial Narrow" w:hAnsi="Arial Narrow" w:cs="Arial"/>
          <w:b/>
          <w:sz w:val="22"/>
          <w:szCs w:val="22"/>
        </w:rPr>
      </w:pPr>
      <w:r>
        <w:rPr>
          <w:rFonts w:ascii="Arial Narrow" w:hAnsi="Arial Narrow" w:cs="Arial"/>
          <w:b/>
          <w:sz w:val="22"/>
          <w:szCs w:val="22"/>
        </w:rPr>
        <w:t>Agenda:</w:t>
      </w:r>
    </w:p>
    <w:p w14:paraId="544650E7" w14:textId="721ED1EA" w:rsidR="00D73ABC" w:rsidRDefault="0011759A" w:rsidP="00D73ABC">
      <w:pPr>
        <w:rPr>
          <w:rFonts w:ascii="Arial Narrow" w:hAnsi="Arial Narrow" w:cs="Arial"/>
          <w:sz w:val="22"/>
          <w:szCs w:val="22"/>
        </w:rPr>
      </w:pPr>
      <w:r>
        <w:rPr>
          <w:rFonts w:ascii="Arial Narrow" w:hAnsi="Arial Narrow" w:cs="Arial"/>
          <w:sz w:val="22"/>
          <w:szCs w:val="22"/>
        </w:rPr>
        <w:t>Myers</w:t>
      </w:r>
      <w:r w:rsidR="00D73ABC">
        <w:rPr>
          <w:rFonts w:ascii="Arial Narrow" w:hAnsi="Arial Narrow" w:cs="Arial"/>
          <w:sz w:val="22"/>
          <w:szCs w:val="22"/>
        </w:rPr>
        <w:t xml:space="preserve"> moved to accept the agenda with flexibility.  </w:t>
      </w:r>
      <w:r>
        <w:rPr>
          <w:rFonts w:ascii="Arial Narrow" w:hAnsi="Arial Narrow" w:cs="Arial"/>
          <w:sz w:val="22"/>
          <w:szCs w:val="22"/>
        </w:rPr>
        <w:t>Perkins</w:t>
      </w:r>
      <w:r w:rsidR="00D73ABC">
        <w:rPr>
          <w:rFonts w:ascii="Arial Narrow" w:hAnsi="Arial Narrow" w:cs="Arial"/>
          <w:sz w:val="22"/>
          <w:szCs w:val="22"/>
        </w:rPr>
        <w:t xml:space="preserve"> seconded the motion.  The motion carried unanimously.</w:t>
      </w:r>
    </w:p>
    <w:p w14:paraId="289A8942" w14:textId="77777777" w:rsidR="00D73ABC" w:rsidRDefault="00D73ABC" w:rsidP="00D73ABC">
      <w:pPr>
        <w:rPr>
          <w:rFonts w:ascii="Arial Narrow" w:hAnsi="Arial Narrow" w:cs="Arial"/>
          <w:sz w:val="22"/>
          <w:szCs w:val="22"/>
        </w:rPr>
      </w:pPr>
    </w:p>
    <w:p w14:paraId="4B906C90" w14:textId="77777777" w:rsidR="00D73ABC" w:rsidRDefault="00D73ABC" w:rsidP="00D73ABC">
      <w:pPr>
        <w:rPr>
          <w:rFonts w:ascii="Arial Narrow" w:hAnsi="Arial Narrow" w:cs="Arial"/>
          <w:b/>
          <w:sz w:val="22"/>
          <w:szCs w:val="22"/>
        </w:rPr>
      </w:pPr>
      <w:r>
        <w:rPr>
          <w:rFonts w:ascii="Arial Narrow" w:hAnsi="Arial Narrow" w:cs="Arial"/>
          <w:b/>
          <w:sz w:val="22"/>
          <w:szCs w:val="22"/>
        </w:rPr>
        <w:t>Minutes:</w:t>
      </w:r>
    </w:p>
    <w:p w14:paraId="7EA1A401" w14:textId="181FC713" w:rsidR="00D73ABC" w:rsidRDefault="00D73ABC" w:rsidP="00D73ABC">
      <w:pPr>
        <w:rPr>
          <w:rFonts w:ascii="Arial Narrow" w:hAnsi="Arial Narrow" w:cs="Arial"/>
          <w:sz w:val="22"/>
          <w:szCs w:val="22"/>
        </w:rPr>
      </w:pPr>
      <w:r>
        <w:rPr>
          <w:rFonts w:ascii="Arial Narrow" w:hAnsi="Arial Narrow" w:cs="Arial"/>
          <w:sz w:val="22"/>
          <w:szCs w:val="22"/>
        </w:rPr>
        <w:t xml:space="preserve">Perkins motioned to accept the minutes from the previous meeting.  </w:t>
      </w:r>
      <w:r w:rsidR="0011759A">
        <w:rPr>
          <w:rFonts w:ascii="Arial Narrow" w:hAnsi="Arial Narrow" w:cs="Arial"/>
          <w:sz w:val="22"/>
          <w:szCs w:val="22"/>
        </w:rPr>
        <w:t>Myers</w:t>
      </w:r>
      <w:r>
        <w:rPr>
          <w:rFonts w:ascii="Arial Narrow" w:hAnsi="Arial Narrow" w:cs="Arial"/>
          <w:sz w:val="22"/>
          <w:szCs w:val="22"/>
        </w:rPr>
        <w:t xml:space="preserve"> seconded the motion.  The motion carried unanimously.</w:t>
      </w:r>
    </w:p>
    <w:p w14:paraId="1A1DB672" w14:textId="77777777" w:rsidR="00D73ABC" w:rsidRDefault="00D73ABC" w:rsidP="00D73ABC">
      <w:pPr>
        <w:rPr>
          <w:rFonts w:ascii="Arial Narrow" w:hAnsi="Arial Narrow" w:cs="Arial"/>
          <w:sz w:val="22"/>
          <w:szCs w:val="22"/>
        </w:rPr>
      </w:pPr>
    </w:p>
    <w:p w14:paraId="00ED0577" w14:textId="77777777" w:rsidR="00D73ABC" w:rsidRDefault="00D73ABC" w:rsidP="00D73ABC">
      <w:pPr>
        <w:rPr>
          <w:rFonts w:ascii="Arial Narrow" w:hAnsi="Arial Narrow" w:cs="Arial"/>
          <w:b/>
          <w:sz w:val="22"/>
          <w:szCs w:val="22"/>
        </w:rPr>
      </w:pPr>
      <w:r>
        <w:rPr>
          <w:rFonts w:ascii="Arial Narrow" w:hAnsi="Arial Narrow" w:cs="Arial"/>
          <w:b/>
          <w:sz w:val="22"/>
          <w:szCs w:val="22"/>
        </w:rPr>
        <w:t>New Business:</w:t>
      </w:r>
    </w:p>
    <w:p w14:paraId="21589407" w14:textId="43E044F0" w:rsidR="0011759A" w:rsidRDefault="0011759A" w:rsidP="00D73ABC">
      <w:pPr>
        <w:rPr>
          <w:rFonts w:ascii="Arial Narrow" w:hAnsi="Arial Narrow" w:cs="Arial"/>
          <w:sz w:val="22"/>
          <w:szCs w:val="22"/>
        </w:rPr>
      </w:pPr>
      <w:r>
        <w:rPr>
          <w:rFonts w:ascii="Arial Narrow" w:hAnsi="Arial Narrow" w:cs="Arial"/>
          <w:sz w:val="22"/>
          <w:szCs w:val="22"/>
        </w:rPr>
        <w:t xml:space="preserve">Board had election of officers.  Perkins made a motion to keep </w:t>
      </w:r>
      <w:r w:rsidR="008D53E6">
        <w:rPr>
          <w:rFonts w:ascii="Arial Narrow" w:hAnsi="Arial Narrow" w:cs="Arial"/>
          <w:sz w:val="22"/>
          <w:szCs w:val="22"/>
        </w:rPr>
        <w:t>the Chair</w:t>
      </w:r>
      <w:r>
        <w:rPr>
          <w:rFonts w:ascii="Arial Narrow" w:hAnsi="Arial Narrow" w:cs="Arial"/>
          <w:sz w:val="22"/>
          <w:szCs w:val="22"/>
        </w:rPr>
        <w:t>, Vice Chair and Secretary the same.  Myers seconded the motion.  The motion carried unanimously.</w:t>
      </w:r>
    </w:p>
    <w:p w14:paraId="346F4479" w14:textId="77777777" w:rsidR="00BA3CA4" w:rsidRDefault="00BA3CA4" w:rsidP="00D73ABC">
      <w:pPr>
        <w:rPr>
          <w:rFonts w:ascii="Arial Narrow" w:hAnsi="Arial Narrow" w:cs="Arial"/>
          <w:sz w:val="22"/>
          <w:szCs w:val="22"/>
        </w:rPr>
      </w:pPr>
    </w:p>
    <w:p w14:paraId="1A30C2F1" w14:textId="2B27262F" w:rsidR="00BA3CA4" w:rsidRDefault="00BA3CA4" w:rsidP="00D73ABC">
      <w:pPr>
        <w:rPr>
          <w:rFonts w:ascii="Arial Narrow" w:hAnsi="Arial Narrow" w:cs="Arial"/>
          <w:sz w:val="22"/>
          <w:szCs w:val="22"/>
        </w:rPr>
      </w:pPr>
      <w:r>
        <w:rPr>
          <w:rFonts w:ascii="Arial Narrow" w:hAnsi="Arial Narrow" w:cs="Arial"/>
          <w:sz w:val="22"/>
          <w:szCs w:val="22"/>
        </w:rPr>
        <w:t xml:space="preserve">Holsinger presented an invoice from Greg Owens for work done on the #52 </w:t>
      </w:r>
      <w:proofErr w:type="spellStart"/>
      <w:r>
        <w:rPr>
          <w:rFonts w:ascii="Arial Narrow" w:hAnsi="Arial Narrow" w:cs="Arial"/>
          <w:sz w:val="22"/>
          <w:szCs w:val="22"/>
        </w:rPr>
        <w:t>Eschleman</w:t>
      </w:r>
      <w:proofErr w:type="spellEnd"/>
      <w:r>
        <w:rPr>
          <w:rFonts w:ascii="Arial Narrow" w:hAnsi="Arial Narrow" w:cs="Arial"/>
          <w:sz w:val="22"/>
          <w:szCs w:val="22"/>
        </w:rPr>
        <w:t xml:space="preserve"> in the amount of $42,140.00.  Knepp made a motion to approve the payment of the invoice.  Perkins seconded the motion.  The motion carried unanimously with Young abstaining from voting.</w:t>
      </w:r>
    </w:p>
    <w:p w14:paraId="7E364D9E" w14:textId="77777777" w:rsidR="0011759A" w:rsidRDefault="0011759A" w:rsidP="00D73ABC">
      <w:pPr>
        <w:rPr>
          <w:rFonts w:ascii="Arial Narrow" w:hAnsi="Arial Narrow" w:cs="Arial"/>
          <w:sz w:val="22"/>
          <w:szCs w:val="22"/>
        </w:rPr>
      </w:pPr>
    </w:p>
    <w:p w14:paraId="1FF755BD" w14:textId="4410C2DF" w:rsidR="00D73ABC" w:rsidRDefault="00D73ABC" w:rsidP="00D73ABC">
      <w:pPr>
        <w:rPr>
          <w:rFonts w:ascii="Arial Narrow" w:hAnsi="Arial Narrow" w:cs="Arial"/>
          <w:sz w:val="22"/>
          <w:szCs w:val="22"/>
        </w:rPr>
      </w:pPr>
      <w:r>
        <w:rPr>
          <w:rFonts w:ascii="Arial Narrow" w:hAnsi="Arial Narrow" w:cs="Arial"/>
          <w:sz w:val="22"/>
          <w:szCs w:val="22"/>
        </w:rPr>
        <w:t>Holsinger presented an application to encroach in the right-of-way for Ivan Miller.  Mr. Miller was not present.</w:t>
      </w:r>
    </w:p>
    <w:p w14:paraId="6EA0ED47" w14:textId="77777777" w:rsidR="00D73ABC" w:rsidRDefault="00D73ABC" w:rsidP="00D73ABC">
      <w:pPr>
        <w:rPr>
          <w:rFonts w:ascii="Arial Narrow" w:hAnsi="Arial Narrow" w:cs="Arial"/>
          <w:sz w:val="22"/>
          <w:szCs w:val="22"/>
        </w:rPr>
      </w:pPr>
    </w:p>
    <w:p w14:paraId="2EBBBC49" w14:textId="7BA2E841" w:rsidR="00D73ABC" w:rsidRDefault="00D73ABC" w:rsidP="00D73ABC">
      <w:pPr>
        <w:rPr>
          <w:rFonts w:ascii="Arial Narrow" w:hAnsi="Arial Narrow" w:cs="Arial"/>
          <w:sz w:val="22"/>
          <w:szCs w:val="22"/>
        </w:rPr>
      </w:pPr>
      <w:r>
        <w:rPr>
          <w:rFonts w:ascii="Arial Narrow" w:hAnsi="Arial Narrow" w:cs="Arial"/>
          <w:sz w:val="22"/>
          <w:szCs w:val="22"/>
        </w:rPr>
        <w:t>Holsinger presented a</w:t>
      </w:r>
      <w:r w:rsidR="00BA3CA4">
        <w:rPr>
          <w:rFonts w:ascii="Arial Narrow" w:hAnsi="Arial Narrow" w:cs="Arial"/>
          <w:sz w:val="22"/>
          <w:szCs w:val="22"/>
        </w:rPr>
        <w:t xml:space="preserve"> potential move of a tile for James Shetler/Hand to the Plow.  Scott Zeigler was present to discuss with the Board what the landowner is proposing and to see if they are willing to work with them.  Zeigler stated that they want to move the tile and possibly reduce the right of way for </w:t>
      </w:r>
      <w:r w:rsidR="008D53E6">
        <w:rPr>
          <w:rFonts w:ascii="Arial Narrow" w:hAnsi="Arial Narrow" w:cs="Arial"/>
          <w:sz w:val="22"/>
          <w:szCs w:val="22"/>
        </w:rPr>
        <w:t>commercial</w:t>
      </w:r>
      <w:r w:rsidR="00BA3CA4">
        <w:rPr>
          <w:rFonts w:ascii="Arial Narrow" w:hAnsi="Arial Narrow" w:cs="Arial"/>
          <w:sz w:val="22"/>
          <w:szCs w:val="22"/>
        </w:rPr>
        <w:t xml:space="preserve"> use of the property.  </w:t>
      </w:r>
      <w:r w:rsidR="008D53E6">
        <w:rPr>
          <w:rFonts w:ascii="Arial Narrow" w:hAnsi="Arial Narrow" w:cs="Arial"/>
          <w:sz w:val="22"/>
          <w:szCs w:val="22"/>
        </w:rPr>
        <w:t>The board</w:t>
      </w:r>
      <w:r w:rsidR="00BA3CA4">
        <w:rPr>
          <w:rFonts w:ascii="Arial Narrow" w:hAnsi="Arial Narrow" w:cs="Arial"/>
          <w:sz w:val="22"/>
          <w:szCs w:val="22"/>
        </w:rPr>
        <w:t xml:space="preserve"> discussed and said that they are open to the idea and want to see a full site plan before they vote on anything.</w:t>
      </w:r>
    </w:p>
    <w:p w14:paraId="2C5FE8DA" w14:textId="77777777" w:rsidR="00BA3CA4" w:rsidRDefault="00BA3CA4" w:rsidP="00D73ABC">
      <w:pPr>
        <w:rPr>
          <w:rFonts w:ascii="Arial Narrow" w:hAnsi="Arial Narrow" w:cs="Arial"/>
          <w:sz w:val="22"/>
          <w:szCs w:val="22"/>
        </w:rPr>
      </w:pPr>
    </w:p>
    <w:p w14:paraId="7A3B2051" w14:textId="443C82C5" w:rsidR="00BA3CA4" w:rsidRDefault="00BA3CA4" w:rsidP="00D73ABC">
      <w:pPr>
        <w:rPr>
          <w:rFonts w:ascii="Arial Narrow" w:hAnsi="Arial Narrow" w:cs="Arial"/>
          <w:sz w:val="22"/>
          <w:szCs w:val="22"/>
        </w:rPr>
      </w:pPr>
      <w:r>
        <w:rPr>
          <w:rFonts w:ascii="Arial Narrow" w:hAnsi="Arial Narrow" w:cs="Arial"/>
          <w:sz w:val="22"/>
          <w:szCs w:val="22"/>
        </w:rPr>
        <w:t xml:space="preserve">Holsinger presented two different options and bids for </w:t>
      </w:r>
      <w:r w:rsidR="00083602">
        <w:rPr>
          <w:rFonts w:ascii="Arial Narrow" w:hAnsi="Arial Narrow" w:cs="Arial"/>
          <w:sz w:val="22"/>
          <w:szCs w:val="22"/>
        </w:rPr>
        <w:t xml:space="preserve">replacing a pipe under SR9.  The cost to open cut the road is $45,750 and INDOT will cover that complete cost, but the road will have to be closed for a couple of days.  The cost to jack &amp; bore is $57,000 and INDOT will cover $45,000 of the cost which leaves us $12,000 to cover.  INDOT would prefer to jack &amp; bore and have already had that approved with them covering </w:t>
      </w:r>
      <w:r w:rsidR="008D53E6">
        <w:rPr>
          <w:rFonts w:ascii="Arial Narrow" w:hAnsi="Arial Narrow" w:cs="Arial"/>
          <w:sz w:val="22"/>
          <w:szCs w:val="22"/>
        </w:rPr>
        <w:t>$</w:t>
      </w:r>
      <w:r w:rsidR="00083602">
        <w:rPr>
          <w:rFonts w:ascii="Arial Narrow" w:hAnsi="Arial Narrow" w:cs="Arial"/>
          <w:sz w:val="22"/>
          <w:szCs w:val="22"/>
        </w:rPr>
        <w:t xml:space="preserve">45,000.00.  Holsinger stated that he has a meeting with INDOT on January 9, so he can get more information then.  The Board decided to </w:t>
      </w:r>
      <w:r w:rsidR="00AD1940">
        <w:rPr>
          <w:rFonts w:ascii="Arial Narrow" w:hAnsi="Arial Narrow" w:cs="Arial"/>
          <w:sz w:val="22"/>
          <w:szCs w:val="22"/>
        </w:rPr>
        <w:t>hold off on voting until they hear back from Holsinger at the February meeting.</w:t>
      </w:r>
    </w:p>
    <w:p w14:paraId="6BB7935E" w14:textId="77777777" w:rsidR="00AD1940" w:rsidRDefault="00AD1940" w:rsidP="00D73ABC">
      <w:pPr>
        <w:rPr>
          <w:rFonts w:ascii="Arial Narrow" w:hAnsi="Arial Narrow" w:cs="Arial"/>
          <w:sz w:val="22"/>
          <w:szCs w:val="22"/>
        </w:rPr>
      </w:pPr>
    </w:p>
    <w:p w14:paraId="3E1E7734" w14:textId="1256D3A1" w:rsidR="00AD1940" w:rsidRDefault="00AD1940" w:rsidP="00D73ABC">
      <w:pPr>
        <w:rPr>
          <w:rFonts w:ascii="Arial Narrow" w:hAnsi="Arial Narrow" w:cs="Arial"/>
          <w:sz w:val="22"/>
          <w:szCs w:val="22"/>
        </w:rPr>
      </w:pPr>
      <w:r>
        <w:rPr>
          <w:rFonts w:ascii="Arial Narrow" w:hAnsi="Arial Narrow" w:cs="Arial"/>
          <w:sz w:val="22"/>
          <w:szCs w:val="22"/>
        </w:rPr>
        <w:t>Holsinger presented the #49 Logan Lateral B to be scheduled for a public hearing to establish it as a new drain.  Perkins made a motion to schedule this for March 5 at 8:30 AM.  Myers seconded the motion.  The motion carried unanimously.</w:t>
      </w:r>
    </w:p>
    <w:p w14:paraId="73330592" w14:textId="77777777" w:rsidR="00D73ABC" w:rsidRDefault="00D73ABC" w:rsidP="00D73ABC">
      <w:pPr>
        <w:rPr>
          <w:rFonts w:ascii="Arial Narrow" w:hAnsi="Arial Narrow" w:cs="Arial"/>
          <w:sz w:val="22"/>
          <w:szCs w:val="22"/>
        </w:rPr>
      </w:pPr>
    </w:p>
    <w:p w14:paraId="64B53E65" w14:textId="77777777" w:rsidR="00D73ABC" w:rsidRPr="00A750CF" w:rsidRDefault="00D73ABC" w:rsidP="00D73ABC">
      <w:pPr>
        <w:rPr>
          <w:rFonts w:ascii="Arial Narrow" w:hAnsi="Arial Narrow" w:cs="Arial"/>
          <w:b/>
          <w:sz w:val="22"/>
          <w:szCs w:val="22"/>
        </w:rPr>
      </w:pPr>
      <w:r>
        <w:rPr>
          <w:rFonts w:ascii="Arial Narrow" w:hAnsi="Arial Narrow" w:cs="Arial"/>
          <w:b/>
          <w:sz w:val="22"/>
          <w:szCs w:val="22"/>
        </w:rPr>
        <w:t>Old Business:</w:t>
      </w:r>
    </w:p>
    <w:p w14:paraId="1827909F" w14:textId="038100A7" w:rsidR="00D73ABC" w:rsidRDefault="00AD1940" w:rsidP="00D73ABC">
      <w:pPr>
        <w:rPr>
          <w:rFonts w:ascii="Arial Narrow" w:hAnsi="Arial Narrow" w:cs="Arial"/>
          <w:bCs/>
          <w:sz w:val="22"/>
          <w:szCs w:val="22"/>
        </w:rPr>
      </w:pPr>
      <w:r>
        <w:rPr>
          <w:rFonts w:ascii="Arial Narrow" w:hAnsi="Arial Narrow" w:cs="Arial"/>
          <w:bCs/>
          <w:sz w:val="22"/>
          <w:szCs w:val="22"/>
        </w:rPr>
        <w:t xml:space="preserve">Yoder let the Board know that the agreement with Sunset Equipment </w:t>
      </w:r>
      <w:r w:rsidR="008D53E6">
        <w:rPr>
          <w:rFonts w:ascii="Arial Narrow" w:hAnsi="Arial Narrow" w:cs="Arial"/>
          <w:bCs/>
          <w:sz w:val="22"/>
          <w:szCs w:val="22"/>
        </w:rPr>
        <w:t>has</w:t>
      </w:r>
      <w:r>
        <w:rPr>
          <w:rFonts w:ascii="Arial Narrow" w:hAnsi="Arial Narrow" w:cs="Arial"/>
          <w:bCs/>
          <w:sz w:val="22"/>
          <w:szCs w:val="22"/>
        </w:rPr>
        <w:t xml:space="preserve"> been signed, recorded and attorney fees have been paid.</w:t>
      </w:r>
    </w:p>
    <w:p w14:paraId="40E3D4C4" w14:textId="77777777" w:rsidR="00D73ABC" w:rsidRDefault="00D73ABC" w:rsidP="00D73ABC">
      <w:pPr>
        <w:rPr>
          <w:rFonts w:ascii="Arial Narrow" w:hAnsi="Arial Narrow" w:cs="Arial"/>
          <w:bCs/>
          <w:sz w:val="22"/>
          <w:szCs w:val="22"/>
        </w:rPr>
      </w:pPr>
    </w:p>
    <w:p w14:paraId="7F663519" w14:textId="19B8AED1" w:rsidR="00D73ABC" w:rsidRDefault="00D73ABC" w:rsidP="00D73ABC">
      <w:pPr>
        <w:rPr>
          <w:rFonts w:ascii="Arial Narrow" w:hAnsi="Arial Narrow" w:cs="Arial"/>
          <w:bCs/>
          <w:sz w:val="22"/>
          <w:szCs w:val="22"/>
        </w:rPr>
      </w:pPr>
      <w:r>
        <w:rPr>
          <w:rFonts w:ascii="Arial Narrow" w:hAnsi="Arial Narrow" w:cs="Arial"/>
          <w:bCs/>
          <w:sz w:val="22"/>
          <w:szCs w:val="22"/>
        </w:rPr>
        <w:lastRenderedPageBreak/>
        <w:t xml:space="preserve">Holsinger </w:t>
      </w:r>
      <w:r w:rsidR="00AD1940">
        <w:rPr>
          <w:rFonts w:ascii="Arial Narrow" w:hAnsi="Arial Narrow" w:cs="Arial"/>
          <w:bCs/>
          <w:sz w:val="22"/>
          <w:szCs w:val="22"/>
        </w:rPr>
        <w:t xml:space="preserve">stated that a letter was sent to the landowner </w:t>
      </w:r>
      <w:r w:rsidR="008D53E6">
        <w:rPr>
          <w:rFonts w:ascii="Arial Narrow" w:hAnsi="Arial Narrow" w:cs="Arial"/>
          <w:bCs/>
          <w:sz w:val="22"/>
          <w:szCs w:val="22"/>
        </w:rPr>
        <w:t>in regard to</w:t>
      </w:r>
      <w:r w:rsidR="00AD1940">
        <w:rPr>
          <w:rFonts w:ascii="Arial Narrow" w:hAnsi="Arial Narrow" w:cs="Arial"/>
          <w:bCs/>
          <w:sz w:val="22"/>
          <w:szCs w:val="22"/>
        </w:rPr>
        <w:t xml:space="preserve"> payment of the #5 Sarah Davis jetting project payment.  Brian Lambright was present to speak with the Board.  Mr. Lambright stated that the doesn’t believe that they should be paying for the full amount of the project because they have been paying maintenance fees and that they aren’t the only ones that benefit.  He’s willing to help pay for </w:t>
      </w:r>
      <w:r w:rsidR="008D53E6">
        <w:rPr>
          <w:rFonts w:ascii="Arial Narrow" w:hAnsi="Arial Narrow" w:cs="Arial"/>
          <w:bCs/>
          <w:sz w:val="22"/>
          <w:szCs w:val="22"/>
        </w:rPr>
        <w:t>it but</w:t>
      </w:r>
      <w:r w:rsidR="00AD1940">
        <w:rPr>
          <w:rFonts w:ascii="Arial Narrow" w:hAnsi="Arial Narrow" w:cs="Arial"/>
          <w:bCs/>
          <w:sz w:val="22"/>
          <w:szCs w:val="22"/>
        </w:rPr>
        <w:t xml:space="preserve"> doesn’t feel he should be covering the full cost especially since the county hasn’t done anything with them prior to this.  Mr. Lambright also stated that he’s willing to pay half the bill and to put hard surface around the catch basins to help cut down on stone getting into them.  Holsinger stated that before the Board votes on anything, he would like to go over things with Mr. Lambright </w:t>
      </w:r>
      <w:r w:rsidR="008D53E6">
        <w:rPr>
          <w:rFonts w:ascii="Arial Narrow" w:hAnsi="Arial Narrow" w:cs="Arial"/>
          <w:bCs/>
          <w:sz w:val="22"/>
          <w:szCs w:val="22"/>
        </w:rPr>
        <w:t>in regard to</w:t>
      </w:r>
      <w:r w:rsidR="00AD1940">
        <w:rPr>
          <w:rFonts w:ascii="Arial Narrow" w:hAnsi="Arial Narrow" w:cs="Arial"/>
          <w:bCs/>
          <w:sz w:val="22"/>
          <w:szCs w:val="22"/>
        </w:rPr>
        <w:t xml:space="preserve"> how many catch basins will get solid surface and how far out that would go.  Board agreed to wait to vote on anything until Holsinger brings back that information at the February meeting.</w:t>
      </w:r>
    </w:p>
    <w:p w14:paraId="25460D3B" w14:textId="77777777" w:rsidR="002C4BA8" w:rsidRDefault="002C4BA8" w:rsidP="00D73ABC">
      <w:pPr>
        <w:rPr>
          <w:rFonts w:ascii="Arial Narrow" w:hAnsi="Arial Narrow" w:cs="Arial"/>
          <w:bCs/>
          <w:sz w:val="22"/>
          <w:szCs w:val="22"/>
        </w:rPr>
      </w:pPr>
    </w:p>
    <w:p w14:paraId="58ACB30A" w14:textId="27146AE5" w:rsidR="002C4BA8" w:rsidRDefault="002C4BA8" w:rsidP="00D73ABC">
      <w:pPr>
        <w:rPr>
          <w:rFonts w:ascii="Arial Narrow" w:hAnsi="Arial Narrow" w:cs="Arial"/>
          <w:bCs/>
          <w:sz w:val="22"/>
          <w:szCs w:val="22"/>
        </w:rPr>
      </w:pPr>
      <w:r>
        <w:rPr>
          <w:rFonts w:ascii="Arial Narrow" w:hAnsi="Arial Narrow" w:cs="Arial"/>
          <w:bCs/>
          <w:sz w:val="22"/>
          <w:szCs w:val="22"/>
        </w:rPr>
        <w:t>Holsinger updated the Board on the Oliver Lake complaints and stated that the landowner is in the process of moving their stuff off our tile and as far out of the right of way as they can.</w:t>
      </w:r>
    </w:p>
    <w:p w14:paraId="4D725BEA" w14:textId="77777777" w:rsidR="002C4BA8" w:rsidRDefault="002C4BA8" w:rsidP="00D73ABC">
      <w:pPr>
        <w:rPr>
          <w:rFonts w:ascii="Arial Narrow" w:hAnsi="Arial Narrow" w:cs="Arial"/>
          <w:bCs/>
          <w:sz w:val="22"/>
          <w:szCs w:val="22"/>
        </w:rPr>
      </w:pPr>
    </w:p>
    <w:p w14:paraId="37F0DB06" w14:textId="6062A3AC" w:rsidR="002C4BA8" w:rsidRDefault="002C4BA8" w:rsidP="00D73ABC">
      <w:pPr>
        <w:rPr>
          <w:rFonts w:ascii="Arial Narrow" w:hAnsi="Arial Narrow" w:cs="Arial"/>
          <w:bCs/>
          <w:sz w:val="22"/>
          <w:szCs w:val="22"/>
        </w:rPr>
      </w:pPr>
      <w:r>
        <w:rPr>
          <w:rFonts w:ascii="Arial Narrow" w:hAnsi="Arial Narrow" w:cs="Arial"/>
          <w:bCs/>
          <w:sz w:val="22"/>
          <w:szCs w:val="22"/>
        </w:rPr>
        <w:t xml:space="preserve">Kurt Bachman excused himself because the next agenda item is </w:t>
      </w:r>
      <w:r w:rsidR="008D53E6">
        <w:rPr>
          <w:rFonts w:ascii="Arial Narrow" w:hAnsi="Arial Narrow" w:cs="Arial"/>
          <w:bCs/>
          <w:sz w:val="22"/>
          <w:szCs w:val="22"/>
        </w:rPr>
        <w:t>in regard to</w:t>
      </w:r>
      <w:r>
        <w:rPr>
          <w:rFonts w:ascii="Arial Narrow" w:hAnsi="Arial Narrow" w:cs="Arial"/>
          <w:bCs/>
          <w:sz w:val="22"/>
          <w:szCs w:val="22"/>
        </w:rPr>
        <w:t xml:space="preserve"> REMC and it was a conflict of interest for him.</w:t>
      </w:r>
    </w:p>
    <w:p w14:paraId="5CC345EE" w14:textId="77777777" w:rsidR="002C4BA8" w:rsidRDefault="002C4BA8" w:rsidP="00D73ABC">
      <w:pPr>
        <w:rPr>
          <w:rFonts w:ascii="Arial Narrow" w:hAnsi="Arial Narrow" w:cs="Arial"/>
          <w:bCs/>
          <w:sz w:val="22"/>
          <w:szCs w:val="22"/>
        </w:rPr>
      </w:pPr>
    </w:p>
    <w:p w14:paraId="2A50341C" w14:textId="7324C514" w:rsidR="002C4BA8" w:rsidRDefault="002C4BA8" w:rsidP="00D73ABC">
      <w:pPr>
        <w:rPr>
          <w:rFonts w:ascii="Arial Narrow" w:hAnsi="Arial Narrow" w:cs="Arial"/>
          <w:bCs/>
          <w:sz w:val="22"/>
          <w:szCs w:val="22"/>
        </w:rPr>
      </w:pPr>
      <w:r>
        <w:rPr>
          <w:rFonts w:ascii="Arial Narrow" w:hAnsi="Arial Narrow" w:cs="Arial"/>
          <w:bCs/>
          <w:sz w:val="22"/>
          <w:szCs w:val="22"/>
        </w:rPr>
        <w:t>Holsinger stated that we had received a letter from Mark Leu from REMC and in it he stated that they do not believe that they should be required to pay because the Drain</w:t>
      </w:r>
      <w:r w:rsidR="007D4005">
        <w:rPr>
          <w:rFonts w:ascii="Arial Narrow" w:hAnsi="Arial Narrow" w:cs="Arial"/>
          <w:bCs/>
          <w:sz w:val="22"/>
          <w:szCs w:val="22"/>
        </w:rPr>
        <w:t>a</w:t>
      </w:r>
      <w:r>
        <w:rPr>
          <w:rFonts w:ascii="Arial Narrow" w:hAnsi="Arial Narrow" w:cs="Arial"/>
          <w:bCs/>
          <w:sz w:val="22"/>
          <w:szCs w:val="22"/>
        </w:rPr>
        <w:t>ge Board is not exempt from being a part of 811 and they utilize that</w:t>
      </w:r>
      <w:r w:rsidR="007D4005">
        <w:rPr>
          <w:rFonts w:ascii="Arial Narrow" w:hAnsi="Arial Narrow" w:cs="Arial"/>
          <w:bCs/>
          <w:sz w:val="22"/>
          <w:szCs w:val="22"/>
        </w:rPr>
        <w:t>, so they aren’t at fault.  REMC is willing to pay $4,000 if the Drainage Board becomes a part of 811.  Holsinger stated that he spoke with Jared Hahn and he told him that to his knowledge there isn’t a surveyor’s office that is part of 811 because it would require a full time person to just do locates.  The Board agreed that it would not be feasible to be a part of 811.  Holsinger is going to call the conflict attorney and see what he can come up with and will share that with the Board at the next meeting.</w:t>
      </w:r>
    </w:p>
    <w:p w14:paraId="0F0FEE61" w14:textId="77777777" w:rsidR="00D73ABC" w:rsidRDefault="00D73ABC" w:rsidP="00D73ABC">
      <w:pPr>
        <w:rPr>
          <w:rFonts w:ascii="Arial Narrow" w:hAnsi="Arial Narrow" w:cs="Arial"/>
          <w:bCs/>
          <w:sz w:val="22"/>
          <w:szCs w:val="22"/>
        </w:rPr>
      </w:pPr>
    </w:p>
    <w:p w14:paraId="7138C119" w14:textId="77777777" w:rsidR="00D73ABC" w:rsidRDefault="00D73ABC" w:rsidP="00D73ABC">
      <w:pPr>
        <w:rPr>
          <w:rFonts w:ascii="Arial Narrow" w:hAnsi="Arial Narrow" w:cs="Arial"/>
          <w:b/>
          <w:sz w:val="22"/>
          <w:szCs w:val="22"/>
        </w:rPr>
      </w:pPr>
      <w:r>
        <w:rPr>
          <w:rFonts w:ascii="Arial Narrow" w:hAnsi="Arial Narrow" w:cs="Arial"/>
          <w:b/>
          <w:sz w:val="22"/>
          <w:szCs w:val="22"/>
        </w:rPr>
        <w:t xml:space="preserve">Other Business:  </w:t>
      </w:r>
    </w:p>
    <w:p w14:paraId="31FE97D9" w14:textId="157F92B9" w:rsidR="00D73ABC" w:rsidRPr="00EE2083" w:rsidRDefault="00D73ABC" w:rsidP="00D73ABC">
      <w:pPr>
        <w:rPr>
          <w:rFonts w:ascii="Arial Narrow" w:hAnsi="Arial Narrow" w:cs="Arial"/>
          <w:bCs/>
          <w:sz w:val="22"/>
          <w:szCs w:val="22"/>
        </w:rPr>
      </w:pPr>
      <w:r>
        <w:rPr>
          <w:rFonts w:ascii="Arial Narrow" w:hAnsi="Arial Narrow" w:cs="Arial"/>
          <w:bCs/>
          <w:sz w:val="22"/>
          <w:szCs w:val="22"/>
        </w:rPr>
        <w:t xml:space="preserve">Next meeting date is Wednesday, </w:t>
      </w:r>
      <w:r w:rsidR="008D53E6">
        <w:rPr>
          <w:rFonts w:ascii="Arial Narrow" w:hAnsi="Arial Narrow" w:cs="Arial"/>
          <w:bCs/>
          <w:sz w:val="22"/>
          <w:szCs w:val="22"/>
        </w:rPr>
        <w:t>February</w:t>
      </w:r>
      <w:r>
        <w:rPr>
          <w:rFonts w:ascii="Arial Narrow" w:hAnsi="Arial Narrow" w:cs="Arial"/>
          <w:bCs/>
          <w:sz w:val="22"/>
          <w:szCs w:val="22"/>
        </w:rPr>
        <w:t xml:space="preserve"> </w:t>
      </w:r>
      <w:r w:rsidR="008D53E6">
        <w:rPr>
          <w:rFonts w:ascii="Arial Narrow" w:hAnsi="Arial Narrow" w:cs="Arial"/>
          <w:bCs/>
          <w:sz w:val="22"/>
          <w:szCs w:val="22"/>
        </w:rPr>
        <w:t>5</w:t>
      </w:r>
      <w:r w:rsidRPr="00381DAC">
        <w:rPr>
          <w:rFonts w:ascii="Arial Narrow" w:hAnsi="Arial Narrow" w:cs="Arial"/>
          <w:bCs/>
          <w:sz w:val="22"/>
          <w:szCs w:val="22"/>
          <w:vertAlign w:val="superscript"/>
        </w:rPr>
        <w:t>th</w:t>
      </w:r>
      <w:r>
        <w:rPr>
          <w:rFonts w:ascii="Arial Narrow" w:hAnsi="Arial Narrow" w:cs="Arial"/>
          <w:bCs/>
          <w:sz w:val="22"/>
          <w:szCs w:val="22"/>
        </w:rPr>
        <w:t xml:space="preserve"> at 8:30 AM </w:t>
      </w:r>
      <w:r w:rsidR="008D53E6">
        <w:rPr>
          <w:rFonts w:ascii="Arial Narrow" w:hAnsi="Arial Narrow" w:cs="Arial"/>
          <w:bCs/>
          <w:sz w:val="22"/>
          <w:szCs w:val="22"/>
        </w:rPr>
        <w:t>for</w:t>
      </w:r>
      <w:r>
        <w:rPr>
          <w:rFonts w:ascii="Arial Narrow" w:hAnsi="Arial Narrow" w:cs="Arial"/>
          <w:bCs/>
          <w:sz w:val="22"/>
          <w:szCs w:val="22"/>
        </w:rPr>
        <w:t xml:space="preserve"> </w:t>
      </w:r>
      <w:r w:rsidR="008D53E6">
        <w:rPr>
          <w:rFonts w:ascii="Arial Narrow" w:hAnsi="Arial Narrow" w:cs="Arial"/>
          <w:bCs/>
          <w:sz w:val="22"/>
          <w:szCs w:val="22"/>
        </w:rPr>
        <w:t xml:space="preserve">a </w:t>
      </w:r>
      <w:r>
        <w:rPr>
          <w:rFonts w:ascii="Arial Narrow" w:hAnsi="Arial Narrow" w:cs="Arial"/>
          <w:bCs/>
          <w:sz w:val="22"/>
          <w:szCs w:val="22"/>
        </w:rPr>
        <w:t>regular meeting.</w:t>
      </w:r>
    </w:p>
    <w:p w14:paraId="0F1431BB" w14:textId="77777777" w:rsidR="00D73ABC" w:rsidRDefault="00D73ABC" w:rsidP="00D73ABC">
      <w:pPr>
        <w:rPr>
          <w:rFonts w:ascii="Arial Narrow" w:hAnsi="Arial Narrow" w:cs="Arial"/>
          <w:sz w:val="22"/>
          <w:szCs w:val="22"/>
        </w:rPr>
      </w:pPr>
    </w:p>
    <w:p w14:paraId="14C49ADE" w14:textId="77777777" w:rsidR="00D73ABC" w:rsidRDefault="00D73ABC" w:rsidP="00D73ABC">
      <w:pPr>
        <w:rPr>
          <w:rFonts w:ascii="Arial Narrow" w:hAnsi="Arial Narrow" w:cs="Arial"/>
          <w:b/>
          <w:sz w:val="22"/>
          <w:szCs w:val="22"/>
        </w:rPr>
      </w:pPr>
      <w:r>
        <w:rPr>
          <w:rFonts w:ascii="Arial Narrow" w:hAnsi="Arial Narrow" w:cs="Arial"/>
          <w:b/>
          <w:sz w:val="22"/>
          <w:szCs w:val="22"/>
        </w:rPr>
        <w:t>Adjourn:</w:t>
      </w:r>
    </w:p>
    <w:p w14:paraId="5575F882" w14:textId="2667ADA2" w:rsidR="00D73ABC" w:rsidRDefault="00D73ABC" w:rsidP="00D73ABC">
      <w:pPr>
        <w:rPr>
          <w:rFonts w:ascii="Arial Narrow" w:hAnsi="Arial Narrow" w:cs="Arial"/>
          <w:sz w:val="22"/>
          <w:szCs w:val="22"/>
        </w:rPr>
      </w:pPr>
      <w:r>
        <w:rPr>
          <w:rFonts w:ascii="Arial Narrow" w:hAnsi="Arial Narrow" w:cs="Arial"/>
          <w:sz w:val="22"/>
          <w:szCs w:val="22"/>
        </w:rPr>
        <w:t xml:space="preserve">Perkins motioned to close the drainage board meeting for Wednesday, </w:t>
      </w:r>
      <w:r w:rsidR="008D53E6">
        <w:rPr>
          <w:rFonts w:ascii="Arial Narrow" w:hAnsi="Arial Narrow" w:cs="Arial"/>
          <w:sz w:val="22"/>
          <w:szCs w:val="22"/>
        </w:rPr>
        <w:t>January</w:t>
      </w:r>
      <w:r>
        <w:rPr>
          <w:rFonts w:ascii="Arial Narrow" w:hAnsi="Arial Narrow" w:cs="Arial"/>
          <w:sz w:val="22"/>
          <w:szCs w:val="22"/>
        </w:rPr>
        <w:t xml:space="preserve"> </w:t>
      </w:r>
      <w:r w:rsidR="008D53E6">
        <w:rPr>
          <w:rFonts w:ascii="Arial Narrow" w:hAnsi="Arial Narrow" w:cs="Arial"/>
          <w:sz w:val="22"/>
          <w:szCs w:val="22"/>
        </w:rPr>
        <w:t>8</w:t>
      </w:r>
      <w:r w:rsidRPr="00D340A7">
        <w:rPr>
          <w:rFonts w:ascii="Arial Narrow" w:hAnsi="Arial Narrow" w:cs="Arial"/>
          <w:sz w:val="22"/>
          <w:szCs w:val="22"/>
          <w:vertAlign w:val="superscript"/>
        </w:rPr>
        <w:t>th</w:t>
      </w:r>
      <w:r>
        <w:rPr>
          <w:rFonts w:ascii="Arial Narrow" w:hAnsi="Arial Narrow" w:cs="Arial"/>
          <w:sz w:val="22"/>
          <w:szCs w:val="22"/>
        </w:rPr>
        <w:t xml:space="preserve">, 2023, at </w:t>
      </w:r>
      <w:r w:rsidR="008D53E6">
        <w:rPr>
          <w:rFonts w:ascii="Arial Narrow" w:hAnsi="Arial Narrow" w:cs="Arial"/>
          <w:sz w:val="22"/>
          <w:szCs w:val="22"/>
        </w:rPr>
        <w:t>10</w:t>
      </w:r>
      <w:r>
        <w:rPr>
          <w:rFonts w:ascii="Arial Narrow" w:hAnsi="Arial Narrow" w:cs="Arial"/>
          <w:sz w:val="22"/>
          <w:szCs w:val="22"/>
        </w:rPr>
        <w:t>:</w:t>
      </w:r>
      <w:r w:rsidR="008D53E6">
        <w:rPr>
          <w:rFonts w:ascii="Arial Narrow" w:hAnsi="Arial Narrow" w:cs="Arial"/>
          <w:sz w:val="22"/>
          <w:szCs w:val="22"/>
        </w:rPr>
        <w:t>26</w:t>
      </w:r>
      <w:r>
        <w:rPr>
          <w:rFonts w:ascii="Arial Narrow" w:hAnsi="Arial Narrow" w:cs="Arial"/>
          <w:sz w:val="22"/>
          <w:szCs w:val="22"/>
        </w:rPr>
        <w:t xml:space="preserve"> A.M.  </w:t>
      </w:r>
      <w:r w:rsidR="008D53E6">
        <w:rPr>
          <w:rFonts w:ascii="Arial Narrow" w:hAnsi="Arial Narrow" w:cs="Arial"/>
          <w:sz w:val="22"/>
          <w:szCs w:val="22"/>
        </w:rPr>
        <w:t>Myers</w:t>
      </w:r>
      <w:r>
        <w:rPr>
          <w:rFonts w:ascii="Arial Narrow" w:hAnsi="Arial Narrow" w:cs="Arial"/>
          <w:sz w:val="22"/>
          <w:szCs w:val="22"/>
        </w:rPr>
        <w:t xml:space="preserve"> seconded the motion.  The motion carried unanimously.</w:t>
      </w:r>
    </w:p>
    <w:p w14:paraId="29CB8678" w14:textId="77777777" w:rsidR="00D73ABC" w:rsidRDefault="00D73ABC" w:rsidP="00D73ABC">
      <w:pPr>
        <w:rPr>
          <w:rFonts w:ascii="Arial Narrow" w:hAnsi="Arial Narrow" w:cs="Arial"/>
          <w:sz w:val="22"/>
          <w:szCs w:val="22"/>
        </w:rPr>
      </w:pPr>
    </w:p>
    <w:p w14:paraId="7FF26B01" w14:textId="77777777" w:rsidR="00D73ABC" w:rsidRDefault="00D73ABC" w:rsidP="00D73ABC">
      <w:pPr>
        <w:rPr>
          <w:rFonts w:ascii="Arial Narrow" w:hAnsi="Arial Narrow" w:cs="Arial"/>
          <w:sz w:val="22"/>
          <w:szCs w:val="22"/>
        </w:rPr>
      </w:pPr>
    </w:p>
    <w:p w14:paraId="11FFF529" w14:textId="77777777" w:rsidR="00D73ABC" w:rsidRDefault="00D73ABC" w:rsidP="00D73ABC">
      <w:pPr>
        <w:rPr>
          <w:rFonts w:ascii="Arial Narrow" w:hAnsi="Arial Narrow" w:cs="Arial"/>
          <w:sz w:val="22"/>
          <w:szCs w:val="22"/>
        </w:rPr>
      </w:pPr>
    </w:p>
    <w:p w14:paraId="236CD9AC" w14:textId="77777777" w:rsidR="00D73ABC" w:rsidRPr="009A4AE9" w:rsidRDefault="00D73ABC" w:rsidP="00D73AB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1E762AB" w14:textId="77777777" w:rsidR="00D73ABC" w:rsidRDefault="00D73ABC" w:rsidP="00D73ABC">
      <w:pPr>
        <w:jc w:val="both"/>
        <w:rPr>
          <w:rFonts w:ascii="Arial Narrow" w:hAnsi="Arial Narrow" w:cs="Arial"/>
          <w:sz w:val="20"/>
          <w:szCs w:val="20"/>
        </w:rPr>
      </w:pPr>
      <w:r>
        <w:rPr>
          <w:rFonts w:ascii="Arial Narrow" w:hAnsi="Arial Narrow" w:cs="Arial"/>
          <w:sz w:val="20"/>
          <w:szCs w:val="20"/>
        </w:rPr>
        <w:t>Benjamin Taylor, Chair</w:t>
      </w:r>
    </w:p>
    <w:p w14:paraId="44C10307" w14:textId="77777777" w:rsidR="00D73ABC" w:rsidRDefault="00D73ABC" w:rsidP="00D73ABC">
      <w:pPr>
        <w:jc w:val="both"/>
        <w:rPr>
          <w:rFonts w:ascii="Arial Narrow" w:hAnsi="Arial Narrow" w:cs="Arial"/>
          <w:sz w:val="20"/>
          <w:szCs w:val="20"/>
        </w:rPr>
      </w:pPr>
    </w:p>
    <w:p w14:paraId="3B9DF344" w14:textId="77777777" w:rsidR="00D73ABC" w:rsidRPr="009A4AE9" w:rsidRDefault="00D73ABC" w:rsidP="00D73AB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58A5BBC" w14:textId="77777777" w:rsidR="00D73ABC" w:rsidRDefault="00D73ABC" w:rsidP="00D73ABC">
      <w:pPr>
        <w:jc w:val="both"/>
        <w:rPr>
          <w:rFonts w:ascii="Arial Narrow" w:hAnsi="Arial Narrow" w:cs="Arial"/>
          <w:sz w:val="20"/>
          <w:szCs w:val="20"/>
        </w:rPr>
      </w:pPr>
      <w:r>
        <w:rPr>
          <w:rFonts w:ascii="Arial Narrow" w:hAnsi="Arial Narrow" w:cs="Arial"/>
          <w:sz w:val="20"/>
          <w:szCs w:val="20"/>
        </w:rPr>
        <w:t>Todd Perkins, Vice Chair</w:t>
      </w:r>
    </w:p>
    <w:p w14:paraId="17EE0195" w14:textId="77777777" w:rsidR="00D73ABC" w:rsidRDefault="00D73ABC" w:rsidP="00D73ABC">
      <w:pPr>
        <w:jc w:val="both"/>
        <w:rPr>
          <w:rFonts w:ascii="Arial Narrow" w:hAnsi="Arial Narrow" w:cs="Arial"/>
          <w:sz w:val="20"/>
          <w:szCs w:val="20"/>
        </w:rPr>
      </w:pPr>
    </w:p>
    <w:p w14:paraId="20BF7325" w14:textId="77777777" w:rsidR="00D73ABC" w:rsidRPr="009A4AE9" w:rsidRDefault="00D73ABC" w:rsidP="00D73AB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BB106E4" w14:textId="77777777" w:rsidR="00D73ABC" w:rsidRDefault="00D73ABC" w:rsidP="00D73ABC">
      <w:pPr>
        <w:jc w:val="both"/>
        <w:rPr>
          <w:rFonts w:ascii="Arial Narrow" w:hAnsi="Arial Narrow" w:cs="Arial"/>
          <w:sz w:val="20"/>
          <w:szCs w:val="20"/>
        </w:rPr>
      </w:pPr>
      <w:r>
        <w:rPr>
          <w:rFonts w:ascii="Arial Narrow" w:hAnsi="Arial Narrow" w:cs="Arial"/>
          <w:sz w:val="20"/>
          <w:szCs w:val="20"/>
        </w:rPr>
        <w:t>Kevin Myers, Member</w:t>
      </w:r>
    </w:p>
    <w:p w14:paraId="0162385E" w14:textId="77777777" w:rsidR="00D73ABC" w:rsidRDefault="00D73ABC" w:rsidP="00D73ABC">
      <w:pPr>
        <w:jc w:val="both"/>
        <w:rPr>
          <w:rFonts w:ascii="Arial Narrow" w:hAnsi="Arial Narrow" w:cs="Arial"/>
          <w:sz w:val="20"/>
          <w:szCs w:val="20"/>
        </w:rPr>
      </w:pPr>
    </w:p>
    <w:p w14:paraId="3019120A" w14:textId="77777777" w:rsidR="00D73ABC" w:rsidRPr="009A4AE9" w:rsidRDefault="00D73ABC" w:rsidP="00D73AB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4CD5E3B3" w14:textId="77777777" w:rsidR="00D73ABC" w:rsidRDefault="00D73ABC" w:rsidP="00D73ABC">
      <w:pPr>
        <w:jc w:val="both"/>
        <w:rPr>
          <w:rFonts w:ascii="Arial Narrow" w:hAnsi="Arial Narrow" w:cs="Arial"/>
          <w:sz w:val="20"/>
          <w:szCs w:val="20"/>
        </w:rPr>
      </w:pPr>
      <w:r>
        <w:rPr>
          <w:rFonts w:ascii="Arial Narrow" w:hAnsi="Arial Narrow" w:cs="Arial"/>
          <w:sz w:val="20"/>
          <w:szCs w:val="20"/>
        </w:rPr>
        <w:t>Eric Knepp, Member</w:t>
      </w:r>
    </w:p>
    <w:p w14:paraId="448D15BE" w14:textId="77777777" w:rsidR="00D73ABC" w:rsidRDefault="00D73ABC" w:rsidP="00D73ABC">
      <w:pPr>
        <w:jc w:val="both"/>
        <w:rPr>
          <w:rFonts w:ascii="Arial Narrow" w:hAnsi="Arial Narrow" w:cs="Arial"/>
          <w:sz w:val="20"/>
          <w:szCs w:val="20"/>
        </w:rPr>
      </w:pPr>
    </w:p>
    <w:p w14:paraId="7387F5BC" w14:textId="77777777" w:rsidR="00D73ABC" w:rsidRPr="009A4AE9" w:rsidRDefault="00D73ABC" w:rsidP="00D73ABC">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41EB13B9" w14:textId="77777777" w:rsidR="00D73ABC" w:rsidRPr="006E6A7A" w:rsidRDefault="00D73ABC" w:rsidP="00D73ABC">
      <w:pPr>
        <w:jc w:val="both"/>
        <w:rPr>
          <w:rFonts w:ascii="Arial Narrow" w:hAnsi="Arial Narrow" w:cs="Arial"/>
          <w:sz w:val="20"/>
          <w:szCs w:val="20"/>
        </w:rPr>
      </w:pPr>
      <w:r>
        <w:rPr>
          <w:rFonts w:ascii="Arial Narrow" w:hAnsi="Arial Narrow" w:cs="Arial"/>
          <w:sz w:val="20"/>
          <w:szCs w:val="20"/>
        </w:rPr>
        <w:t>Zachary Young, Member</w:t>
      </w:r>
    </w:p>
    <w:p w14:paraId="5C1A56A8"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BC"/>
    <w:rsid w:val="00083602"/>
    <w:rsid w:val="000D3AEF"/>
    <w:rsid w:val="0011759A"/>
    <w:rsid w:val="002C4BA8"/>
    <w:rsid w:val="004A1E99"/>
    <w:rsid w:val="00776A24"/>
    <w:rsid w:val="007D4005"/>
    <w:rsid w:val="008D53E6"/>
    <w:rsid w:val="00AD1940"/>
    <w:rsid w:val="00B50921"/>
    <w:rsid w:val="00BA3CA4"/>
    <w:rsid w:val="00C872EA"/>
    <w:rsid w:val="00D541FE"/>
    <w:rsid w:val="00D73ABC"/>
    <w:rsid w:val="00FC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48CA"/>
  <w15:chartTrackingRefBased/>
  <w15:docId w15:val="{62FFDFD2-5172-499D-9997-36405D9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AB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73A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3A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3A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3A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73A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73A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73A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73A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73AB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ABC"/>
    <w:rPr>
      <w:rFonts w:eastAsiaTheme="majorEastAsia" w:cstheme="majorBidi"/>
      <w:color w:val="272727" w:themeColor="text1" w:themeTint="D8"/>
    </w:rPr>
  </w:style>
  <w:style w:type="paragraph" w:styleId="Title">
    <w:name w:val="Title"/>
    <w:basedOn w:val="Normal"/>
    <w:next w:val="Normal"/>
    <w:link w:val="TitleChar"/>
    <w:uiPriority w:val="10"/>
    <w:qFormat/>
    <w:rsid w:val="00D73AB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3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A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3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AB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73ABC"/>
    <w:rPr>
      <w:i/>
      <w:iCs/>
      <w:color w:val="404040" w:themeColor="text1" w:themeTint="BF"/>
    </w:rPr>
  </w:style>
  <w:style w:type="paragraph" w:styleId="ListParagraph">
    <w:name w:val="List Paragraph"/>
    <w:basedOn w:val="Normal"/>
    <w:uiPriority w:val="34"/>
    <w:qFormat/>
    <w:rsid w:val="00D73AB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73ABC"/>
    <w:rPr>
      <w:i/>
      <w:iCs/>
      <w:color w:val="0F4761" w:themeColor="accent1" w:themeShade="BF"/>
    </w:rPr>
  </w:style>
  <w:style w:type="paragraph" w:styleId="IntenseQuote">
    <w:name w:val="Intense Quote"/>
    <w:basedOn w:val="Normal"/>
    <w:next w:val="Normal"/>
    <w:link w:val="IntenseQuoteChar"/>
    <w:uiPriority w:val="30"/>
    <w:qFormat/>
    <w:rsid w:val="00D73A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73ABC"/>
    <w:rPr>
      <w:i/>
      <w:iCs/>
      <w:color w:val="0F4761" w:themeColor="accent1" w:themeShade="BF"/>
    </w:rPr>
  </w:style>
  <w:style w:type="character" w:styleId="IntenseReference">
    <w:name w:val="Intense Reference"/>
    <w:basedOn w:val="DefaultParagraphFont"/>
    <w:uiPriority w:val="32"/>
    <w:qFormat/>
    <w:rsid w:val="00D73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4</cp:revision>
  <dcterms:created xsi:type="dcterms:W3CDTF">2025-01-22T18:38:00Z</dcterms:created>
  <dcterms:modified xsi:type="dcterms:W3CDTF">2025-01-23T14:48:00Z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2025-01-22T18:38:52Z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ad486fc4-1a90-48f1-82f7-33902a4f220a</vt:lpwstr>
  </property>
  <property fmtid="{D5CDD505-2E9C-101B-9397-08002B2CF9AE}" pid="8" name="MSIP_Label_defa4170-0d19-0005-0004-bc88714345d2_ContentBits">
    <vt:lpwstr>0</vt:lpwstr>
  </property>
</Properties>
</file>